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CA" w:rsidRDefault="000635CA" w:rsidP="000635CA">
      <w:pPr>
        <w:rPr>
          <w:b/>
          <w:sz w:val="22"/>
          <w:szCs w:val="22"/>
        </w:rPr>
      </w:pPr>
      <w:r>
        <w:rPr>
          <w:b/>
          <w:sz w:val="22"/>
          <w:szCs w:val="22"/>
        </w:rPr>
        <w:t>Hajdúszoboszlói Polgármesteri Hivatal</w:t>
      </w:r>
    </w:p>
    <w:p w:rsidR="000635CA" w:rsidRDefault="000635CA" w:rsidP="001F5EAC">
      <w:pPr>
        <w:pBdr>
          <w:bottom w:val="single" w:sz="4" w:space="1" w:color="auto"/>
        </w:pBdr>
        <w:rPr>
          <w:b/>
          <w:sz w:val="22"/>
          <w:szCs w:val="22"/>
        </w:rPr>
      </w:pPr>
      <w:r>
        <w:rPr>
          <w:b/>
          <w:sz w:val="22"/>
          <w:szCs w:val="22"/>
        </w:rPr>
        <w:t>4200 Hajdúszoboszló, Hősök tere 1.</w:t>
      </w:r>
    </w:p>
    <w:p w:rsidR="001F5EAC" w:rsidRPr="001F5EAC" w:rsidRDefault="001F5EAC" w:rsidP="001F5EAC">
      <w:pPr>
        <w:pBdr>
          <w:bottom w:val="single" w:sz="4" w:space="1" w:color="auto"/>
        </w:pBdr>
        <w:rPr>
          <w:b/>
          <w:sz w:val="22"/>
          <w:szCs w:val="22"/>
        </w:rPr>
      </w:pPr>
      <w:r>
        <w:rPr>
          <w:b/>
          <w:sz w:val="22"/>
          <w:szCs w:val="22"/>
        </w:rPr>
        <w:t>Telefon: 06-70/489-4633</w:t>
      </w:r>
    </w:p>
    <w:p w:rsidR="002E72BF" w:rsidRDefault="001B7992" w:rsidP="000635CA">
      <w:pPr>
        <w:jc w:val="both"/>
      </w:pPr>
      <w:r>
        <w:t>Ügyiratszám: HSZ/</w:t>
      </w:r>
      <w:r w:rsidR="00593B11">
        <w:t>31944</w:t>
      </w:r>
      <w:r>
        <w:t>-2/2022.</w:t>
      </w:r>
    </w:p>
    <w:p w:rsidR="002E72BF" w:rsidRDefault="002E72BF" w:rsidP="000635CA">
      <w:pPr>
        <w:jc w:val="both"/>
      </w:pPr>
    </w:p>
    <w:p w:rsidR="00370E82" w:rsidRDefault="00370E82" w:rsidP="000635CA">
      <w:pPr>
        <w:jc w:val="both"/>
      </w:pPr>
    </w:p>
    <w:p w:rsidR="000635CA" w:rsidRDefault="000635CA" w:rsidP="000635CA">
      <w:pPr>
        <w:jc w:val="center"/>
        <w:rPr>
          <w:b/>
        </w:rPr>
      </w:pPr>
      <w:r>
        <w:rPr>
          <w:b/>
        </w:rPr>
        <w:t xml:space="preserve">K I V O N </w:t>
      </w:r>
      <w:proofErr w:type="gramStart"/>
      <w:r>
        <w:rPr>
          <w:b/>
        </w:rPr>
        <w:t>A</w:t>
      </w:r>
      <w:proofErr w:type="gramEnd"/>
      <w:r>
        <w:rPr>
          <w:b/>
        </w:rPr>
        <w:t xml:space="preserve"> T</w:t>
      </w:r>
    </w:p>
    <w:p w:rsidR="001F5EAC" w:rsidRDefault="001F5EAC" w:rsidP="000635CA">
      <w:pPr>
        <w:jc w:val="both"/>
      </w:pPr>
    </w:p>
    <w:p w:rsidR="002E72BF" w:rsidRDefault="002E72BF" w:rsidP="000635CA">
      <w:pPr>
        <w:jc w:val="both"/>
      </w:pPr>
    </w:p>
    <w:p w:rsidR="000635CA" w:rsidRPr="003C209C" w:rsidRDefault="000635CA" w:rsidP="000635CA">
      <w:pPr>
        <w:jc w:val="center"/>
        <w:rPr>
          <w:b/>
        </w:rPr>
      </w:pPr>
      <w:r w:rsidRPr="003C209C">
        <w:rPr>
          <w:b/>
        </w:rPr>
        <w:t xml:space="preserve">Hajdúszoboszló Város Önkormányzata </w:t>
      </w:r>
      <w:r w:rsidR="00CA1C15">
        <w:rPr>
          <w:b/>
        </w:rPr>
        <w:t xml:space="preserve">Képviselő-testületének Pénzügyi és Gazdasági Bizottsága </w:t>
      </w:r>
      <w:r w:rsidRPr="003C209C">
        <w:rPr>
          <w:b/>
        </w:rPr>
        <w:t>20</w:t>
      </w:r>
      <w:r w:rsidR="0018200F">
        <w:rPr>
          <w:b/>
        </w:rPr>
        <w:t>2</w:t>
      </w:r>
      <w:r w:rsidR="007B6675">
        <w:rPr>
          <w:b/>
        </w:rPr>
        <w:t>2</w:t>
      </w:r>
      <w:r w:rsidRPr="003C209C">
        <w:rPr>
          <w:b/>
        </w:rPr>
        <w:t>.</w:t>
      </w:r>
      <w:r w:rsidR="001F5EAC">
        <w:rPr>
          <w:b/>
        </w:rPr>
        <w:t xml:space="preserve"> </w:t>
      </w:r>
      <w:r w:rsidR="00593B11">
        <w:rPr>
          <w:b/>
        </w:rPr>
        <w:t>szeptember 21-én</w:t>
      </w:r>
      <w:r w:rsidR="00AD4BC2">
        <w:rPr>
          <w:b/>
        </w:rPr>
        <w:t xml:space="preserve"> tartott</w:t>
      </w:r>
      <w:r w:rsidR="003C209C" w:rsidRPr="003C209C">
        <w:rPr>
          <w:b/>
        </w:rPr>
        <w:t xml:space="preserve"> </w:t>
      </w:r>
      <w:r w:rsidR="001F5EAC">
        <w:rPr>
          <w:b/>
        </w:rPr>
        <w:t>nyilvános</w:t>
      </w:r>
      <w:r w:rsidR="00CA1C15">
        <w:rPr>
          <w:b/>
        </w:rPr>
        <w:t xml:space="preserve"> </w:t>
      </w:r>
      <w:r w:rsidR="003C209C" w:rsidRPr="003C209C">
        <w:rPr>
          <w:b/>
        </w:rPr>
        <w:t>ülés</w:t>
      </w:r>
      <w:r w:rsidRPr="003C209C">
        <w:rPr>
          <w:b/>
        </w:rPr>
        <w:t>ének jegyzőkönyvéből</w:t>
      </w:r>
    </w:p>
    <w:p w:rsidR="000635CA" w:rsidRPr="00370E82" w:rsidRDefault="000635CA" w:rsidP="000635CA">
      <w:pPr>
        <w:tabs>
          <w:tab w:val="left" w:pos="540"/>
        </w:tabs>
        <w:jc w:val="both"/>
        <w:rPr>
          <w:b/>
          <w:szCs w:val="16"/>
        </w:rPr>
      </w:pPr>
    </w:p>
    <w:p w:rsidR="00AD4BC2" w:rsidRDefault="001F5EAC" w:rsidP="000635CA">
      <w:pPr>
        <w:tabs>
          <w:tab w:val="left" w:pos="540"/>
        </w:tabs>
        <w:jc w:val="both"/>
        <w:rPr>
          <w:szCs w:val="16"/>
        </w:rPr>
      </w:pPr>
      <w:r w:rsidRPr="00D73334">
        <w:rPr>
          <w:szCs w:val="16"/>
        </w:rPr>
        <w:t>(Napirend.)</w:t>
      </w:r>
    </w:p>
    <w:p w:rsidR="00E85333" w:rsidRPr="008538DC" w:rsidRDefault="00E85333" w:rsidP="000635CA">
      <w:pPr>
        <w:tabs>
          <w:tab w:val="left" w:pos="540"/>
        </w:tabs>
        <w:jc w:val="both"/>
        <w:rPr>
          <w:sz w:val="16"/>
          <w:szCs w:val="16"/>
        </w:rPr>
      </w:pPr>
    </w:p>
    <w:p w:rsidR="000B5002" w:rsidRPr="000B5002" w:rsidRDefault="000B5002" w:rsidP="000B5002">
      <w:pPr>
        <w:jc w:val="both"/>
        <w:rPr>
          <w:b/>
        </w:rPr>
      </w:pPr>
      <w:r w:rsidRPr="000B5002">
        <w:rPr>
          <w:b/>
        </w:rPr>
        <w:t>122/2022. (IX. 21.) PGB határozat</w:t>
      </w:r>
    </w:p>
    <w:p w:rsidR="000B5002" w:rsidRPr="000B5002" w:rsidRDefault="000B5002" w:rsidP="000B5002">
      <w:pPr>
        <w:jc w:val="both"/>
        <w:rPr>
          <w:rFonts w:eastAsiaTheme="minorHAnsi"/>
          <w:b/>
          <w:lang w:eastAsia="en-US"/>
        </w:rPr>
      </w:pPr>
      <w:r w:rsidRPr="000B5002">
        <w:rPr>
          <w:rFonts w:eastAsiaTheme="minorHAnsi"/>
          <w:b/>
          <w:lang w:eastAsia="en-US"/>
        </w:rPr>
        <w:t>Hajdúszoboszló Város Önkormányzatának Pénzügyi és Gazdasági Bizottsága elfogadta a módosított napirendi javaslatot.</w:t>
      </w:r>
    </w:p>
    <w:p w:rsidR="000B5002" w:rsidRPr="000B5002" w:rsidRDefault="000B5002" w:rsidP="000B5002">
      <w:pPr>
        <w:jc w:val="both"/>
        <w:rPr>
          <w:rFonts w:eastAsiaTheme="minorHAnsi"/>
          <w:b/>
          <w:lang w:eastAsia="en-US"/>
        </w:rPr>
      </w:pPr>
      <w:r w:rsidRPr="000B5002">
        <w:rPr>
          <w:rFonts w:eastAsiaTheme="minorHAnsi"/>
          <w:b/>
          <w:lang w:eastAsia="en-US"/>
        </w:rPr>
        <w:t>Napirend:</w:t>
      </w:r>
    </w:p>
    <w:p w:rsidR="008538DC" w:rsidRPr="008538DC" w:rsidRDefault="008538DC" w:rsidP="008538DC">
      <w:pPr>
        <w:jc w:val="both"/>
        <w:rPr>
          <w:rFonts w:eastAsiaTheme="minorHAnsi"/>
          <w:sz w:val="16"/>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Tájékoztatás a helyi menetrendszerinti autóbusz-közlekedés 2022. I-II. negyedévi működéséről. (képviselő-testületi ülés 01.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Javaslat a 2022. évi költségvetési rendelet módosítására. (képviselő-testületi ülés 03.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gazdasági irodavezető</w:t>
      </w: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Tájékoztató a 2022. évi városi költségvetés I-VII. hónapra vonatkozó teljesüléséről. (képviselő-testületi ülés 02.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gazdasági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Előterjesztés bérleti jogról térítés ellenében történő lemondásról. (képviselő-testületi ülés 04.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vezérigazgató</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 xml:space="preserve">Előterjesztés a 6819/1 </w:t>
      </w:r>
      <w:proofErr w:type="spellStart"/>
      <w:r w:rsidRPr="000B5002">
        <w:rPr>
          <w:rFonts w:eastAsiaTheme="minorHAnsi"/>
          <w:lang w:eastAsia="en-US"/>
        </w:rPr>
        <w:t>hrsz</w:t>
      </w:r>
      <w:proofErr w:type="spellEnd"/>
      <w:r w:rsidRPr="000B5002">
        <w:rPr>
          <w:rFonts w:eastAsiaTheme="minorHAnsi"/>
          <w:lang w:eastAsia="en-US"/>
        </w:rPr>
        <w:t>-ú ingatlant érintő haszonkölcsön szerződés hosszabbításáról. (képviselő-testületi ülés 06.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gazdasági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Előterjesztés a Kötelesi u. 34. szám alatti ingatlan értékesítéséről. (képviselő-testületi ülés 07.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gazdasági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Előterjesztés a Csónakázó-tó melletti terület tervezett hasznosítására. (képviselő-testületi ülés 08.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gazdasági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Javaslat szociális rendelet térítési díj felülvizsgálatára. (képviselő-testületi ülés 09.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egészségügyi-szociális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lastRenderedPageBreak/>
        <w:t>Előterjesztés megállapodás módosítása babaköszöntő csomag biztosítására. (képviselő-testületi ülés 11.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egészségügyi-szociális irodavezető</w:t>
      </w:r>
    </w:p>
    <w:p w:rsidR="000B5002" w:rsidRPr="000B5002" w:rsidRDefault="000B5002" w:rsidP="000B5002">
      <w:pPr>
        <w:shd w:val="clear" w:color="auto" w:fill="FFFFFF"/>
        <w:suppressAutoHyphens/>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Előterjesztés a Háttér Szakápolási Bt. kérelméről. (képviselő-testületi ülés 12.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egészségügyi-szociális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Előterjesztés idősek napi rendezvénysorozatról. (képviselő-testületi ülés 14.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egészségügyi-szociális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Előterjesztés a társasházak felújításának pénzügyi támogatásáról szóló 9/2020. (IV.23.) számú önkormányzati rendelet módosítására. (képviselő-testületi ülés 19.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 xml:space="preserve">Előterjesztés a </w:t>
      </w:r>
      <w:proofErr w:type="spellStart"/>
      <w:r w:rsidRPr="000B5002">
        <w:rPr>
          <w:rFonts w:eastAsiaTheme="minorHAnsi"/>
          <w:lang w:eastAsia="en-US"/>
        </w:rPr>
        <w:t>Loós</w:t>
      </w:r>
      <w:proofErr w:type="spellEnd"/>
      <w:r w:rsidRPr="000B5002">
        <w:rPr>
          <w:rFonts w:eastAsiaTheme="minorHAnsi"/>
          <w:lang w:eastAsia="en-US"/>
        </w:rPr>
        <w:t xml:space="preserve"> és Társa Kft. díjemeléssel kapcsolatos kérelméről. (képviselő-testületi ülés 20.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 xml:space="preserve">Előterjesztés a </w:t>
      </w:r>
      <w:proofErr w:type="spellStart"/>
      <w:r w:rsidRPr="000B5002">
        <w:rPr>
          <w:rFonts w:eastAsiaTheme="minorHAnsi"/>
          <w:lang w:eastAsia="en-US"/>
        </w:rPr>
        <w:t>Gasztro</w:t>
      </w:r>
      <w:proofErr w:type="spellEnd"/>
      <w:r w:rsidRPr="000B5002">
        <w:rPr>
          <w:rFonts w:eastAsiaTheme="minorHAnsi"/>
          <w:lang w:eastAsia="en-US"/>
        </w:rPr>
        <w:t xml:space="preserve"> tér hasznosítása kapcsán. (képviselő-testületi ülés 21.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Előterjesztés Hajdúszoboszló, Dózsa György u. kerékpárút-hálózat kialakítás tanulmánytervéről. (képviselő-testületi ülés 23.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Előterjesztés 2022. évben a Magyar Energetikai és Közmű-szabályozási Hivatal által a víziközműveken jóváhagyott felújításokkal kapcsolatosan. (képviselő-testületi ülés 24.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Előterjesztés József Attila utcán a Major utcánál gyalogátkelőhely kijelölési tervének elkészítéséről. (képviselő-testületi ülés 25.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Előterjesztés forgalomirányító lámpák üzemeltetésére forrás átcsoportosításáról. (képviselő-testületi ülés 26.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 xml:space="preserve">Előterjesztés hulladékgyűjtő </w:t>
      </w:r>
      <w:proofErr w:type="spellStart"/>
      <w:r w:rsidRPr="000B5002">
        <w:rPr>
          <w:rFonts w:eastAsiaTheme="minorHAnsi"/>
          <w:lang w:eastAsia="en-US"/>
        </w:rPr>
        <w:t>edényzetek</w:t>
      </w:r>
      <w:proofErr w:type="spellEnd"/>
      <w:r w:rsidRPr="000B5002">
        <w:rPr>
          <w:rFonts w:eastAsiaTheme="minorHAnsi"/>
          <w:lang w:eastAsia="en-US"/>
        </w:rPr>
        <w:t xml:space="preserve"> beszerzésére. (képviselő-testületi ülés 27.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 xml:space="preserve">Előterjesztés </w:t>
      </w:r>
      <w:proofErr w:type="gramStart"/>
      <w:r w:rsidRPr="000B5002">
        <w:rPr>
          <w:rFonts w:eastAsiaTheme="minorHAnsi"/>
          <w:lang w:eastAsia="en-US"/>
        </w:rPr>
        <w:t>Kuvasz dűlő</w:t>
      </w:r>
      <w:proofErr w:type="gramEnd"/>
      <w:r w:rsidRPr="000B5002">
        <w:rPr>
          <w:rFonts w:eastAsiaTheme="minorHAnsi"/>
          <w:lang w:eastAsia="en-US"/>
        </w:rPr>
        <w:t xml:space="preserve"> közvilágítás bővítésének tervezéséről. (képviselő-testületi ülés 28.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 xml:space="preserve">Előterjesztés leromlott városi területek rehabilitációja </w:t>
      </w:r>
      <w:proofErr w:type="gramStart"/>
      <w:r w:rsidRPr="000B5002">
        <w:rPr>
          <w:rFonts w:eastAsiaTheme="minorHAnsi"/>
          <w:lang w:eastAsia="en-US"/>
        </w:rPr>
        <w:t>Hajdúszoboszlón című</w:t>
      </w:r>
      <w:proofErr w:type="gramEnd"/>
      <w:r w:rsidRPr="000B5002">
        <w:rPr>
          <w:rFonts w:eastAsiaTheme="minorHAnsi"/>
          <w:lang w:eastAsia="en-US"/>
        </w:rPr>
        <w:t xml:space="preserve"> pályázat megvalósításához szükséges önerőről. (képviselő-testületi ülés 29.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lastRenderedPageBreak/>
        <w:t>Előterjesztés közterületek felújításáról. (képviselő-testületi ülés 31. napirend)</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városfejlesztési irodavezető</w:t>
      </w:r>
    </w:p>
    <w:p w:rsidR="000B5002" w:rsidRPr="000B5002" w:rsidRDefault="000B5002" w:rsidP="000B5002">
      <w:pPr>
        <w:shd w:val="clear" w:color="auto" w:fill="FFFFFF"/>
        <w:suppressAutoHyphens/>
        <w:jc w:val="both"/>
        <w:outlineLvl w:val="3"/>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 xml:space="preserve">Előterjesztés felújítási kérelem engedélyezésére. </w:t>
      </w:r>
    </w:p>
    <w:p w:rsidR="000B5002" w:rsidRPr="000B5002" w:rsidRDefault="000B5002" w:rsidP="000B5002">
      <w:pPr>
        <w:shd w:val="clear" w:color="auto" w:fill="FFFFFF"/>
        <w:suppressAutoHyphens/>
        <w:ind w:left="720"/>
        <w:contextualSpacing/>
        <w:jc w:val="both"/>
        <w:outlineLvl w:val="3"/>
        <w:rPr>
          <w:rFonts w:eastAsiaTheme="minorHAnsi"/>
          <w:lang w:eastAsia="en-US"/>
        </w:rPr>
      </w:pPr>
      <w:r w:rsidRPr="000B5002">
        <w:rPr>
          <w:rFonts w:eastAsiaTheme="minorHAnsi"/>
          <w:lang w:eastAsia="en-US"/>
        </w:rPr>
        <w:t>Előadó: polgármester</w:t>
      </w:r>
    </w:p>
    <w:p w:rsidR="000B5002" w:rsidRPr="000B5002" w:rsidRDefault="000B5002" w:rsidP="000B5002">
      <w:pPr>
        <w:shd w:val="clear" w:color="auto" w:fill="FFFFFF"/>
        <w:suppressAutoHyphens/>
        <w:ind w:left="720"/>
        <w:jc w:val="both"/>
        <w:outlineLvl w:val="3"/>
        <w:rPr>
          <w:rFonts w:eastAsiaTheme="minorHAnsi"/>
          <w:lang w:eastAsia="en-US"/>
        </w:rPr>
      </w:pPr>
    </w:p>
    <w:p w:rsidR="000B5002" w:rsidRPr="000B5002" w:rsidRDefault="000B5002" w:rsidP="000B5002">
      <w:pPr>
        <w:numPr>
          <w:ilvl w:val="0"/>
          <w:numId w:val="18"/>
        </w:numPr>
        <w:contextualSpacing/>
        <w:rPr>
          <w:rFonts w:eastAsiaTheme="minorHAnsi"/>
          <w:lang w:eastAsia="en-US"/>
        </w:rPr>
      </w:pPr>
      <w:r w:rsidRPr="000B5002">
        <w:rPr>
          <w:rFonts w:eastAsiaTheme="minorHAnsi"/>
          <w:lang w:eastAsia="en-US"/>
        </w:rPr>
        <w:t>Előterjesztés óvodák energiamegtakarítási intézkedéseiről.</w:t>
      </w:r>
    </w:p>
    <w:p w:rsidR="000B5002" w:rsidRDefault="000B5002" w:rsidP="000B5002">
      <w:pPr>
        <w:ind w:left="720"/>
        <w:contextualSpacing/>
        <w:rPr>
          <w:rFonts w:eastAsiaTheme="minorHAnsi"/>
          <w:lang w:eastAsia="en-US"/>
        </w:rPr>
      </w:pPr>
      <w:r w:rsidRPr="000B5002">
        <w:rPr>
          <w:rFonts w:eastAsiaTheme="minorHAnsi"/>
          <w:lang w:eastAsia="en-US"/>
        </w:rPr>
        <w:t>Előadó: gazdasági irodavezető</w:t>
      </w:r>
    </w:p>
    <w:p w:rsidR="000B5002" w:rsidRPr="000B5002" w:rsidRDefault="000B5002" w:rsidP="000B5002">
      <w:pPr>
        <w:ind w:left="720"/>
        <w:contextualSpacing/>
        <w:rPr>
          <w:rFonts w:eastAsiaTheme="minorHAnsi"/>
          <w:lang w:eastAsia="en-US"/>
        </w:rPr>
      </w:pPr>
    </w:p>
    <w:p w:rsidR="000B5002" w:rsidRPr="000B5002" w:rsidRDefault="000B5002" w:rsidP="000B5002">
      <w:pPr>
        <w:numPr>
          <w:ilvl w:val="0"/>
          <w:numId w:val="18"/>
        </w:numPr>
        <w:shd w:val="clear" w:color="auto" w:fill="FFFFFF"/>
        <w:suppressAutoHyphens/>
        <w:jc w:val="both"/>
        <w:outlineLvl w:val="3"/>
        <w:rPr>
          <w:rFonts w:eastAsiaTheme="minorHAnsi"/>
          <w:lang w:eastAsia="en-US"/>
        </w:rPr>
      </w:pPr>
      <w:r w:rsidRPr="000B5002">
        <w:rPr>
          <w:rFonts w:eastAsiaTheme="minorHAnsi"/>
          <w:lang w:eastAsia="en-US"/>
        </w:rPr>
        <w:t>Előterjesztés városi vagyon biztosítás felülvizsgálatáról. (csak bizottsági anyag)</w:t>
      </w:r>
    </w:p>
    <w:p w:rsidR="000B5002" w:rsidRPr="000B5002" w:rsidRDefault="000B5002" w:rsidP="000B5002">
      <w:pPr>
        <w:shd w:val="clear" w:color="auto" w:fill="FFFFFF"/>
        <w:suppressAutoHyphens/>
        <w:ind w:left="720"/>
        <w:jc w:val="both"/>
        <w:outlineLvl w:val="3"/>
        <w:rPr>
          <w:rFonts w:eastAsiaTheme="minorHAnsi"/>
          <w:lang w:eastAsia="en-US"/>
        </w:rPr>
      </w:pPr>
      <w:r w:rsidRPr="000B5002">
        <w:rPr>
          <w:rFonts w:eastAsiaTheme="minorHAnsi"/>
          <w:lang w:eastAsia="en-US"/>
        </w:rPr>
        <w:t>Előadó: gazdasági irodavezető</w:t>
      </w:r>
    </w:p>
    <w:p w:rsidR="000B5002" w:rsidRPr="000B5002" w:rsidRDefault="000B5002" w:rsidP="000B5002">
      <w:pPr>
        <w:shd w:val="clear" w:color="auto" w:fill="FFFFFF"/>
        <w:suppressAutoHyphens/>
        <w:jc w:val="both"/>
        <w:outlineLvl w:val="3"/>
      </w:pPr>
    </w:p>
    <w:p w:rsidR="000B5002" w:rsidRPr="000B5002" w:rsidRDefault="000B5002" w:rsidP="000B5002">
      <w:pPr>
        <w:shd w:val="clear" w:color="auto" w:fill="FFFFFF"/>
        <w:suppressAutoHyphens/>
        <w:jc w:val="both"/>
        <w:outlineLvl w:val="3"/>
      </w:pPr>
      <w:r w:rsidRPr="000B5002">
        <w:t xml:space="preserve">Tájékoztatók, bejelentések </w:t>
      </w:r>
    </w:p>
    <w:p w:rsidR="000B5002" w:rsidRPr="000B5002" w:rsidRDefault="000B5002" w:rsidP="000B5002">
      <w:pPr>
        <w:shd w:val="clear" w:color="auto" w:fill="FFFFFF"/>
        <w:suppressAutoHyphens/>
        <w:ind w:left="720"/>
        <w:jc w:val="both"/>
        <w:outlineLvl w:val="3"/>
      </w:pPr>
    </w:p>
    <w:p w:rsidR="000B5002" w:rsidRPr="000B5002" w:rsidRDefault="000B5002" w:rsidP="000B5002">
      <w:pPr>
        <w:jc w:val="both"/>
        <w:rPr>
          <w:rFonts w:eastAsiaTheme="minorHAnsi"/>
          <w:lang w:eastAsia="en-US"/>
        </w:rPr>
      </w:pPr>
    </w:p>
    <w:p w:rsidR="000B5002" w:rsidRPr="000B5002" w:rsidRDefault="000B5002" w:rsidP="000B5002">
      <w:pPr>
        <w:ind w:left="720"/>
        <w:jc w:val="center"/>
        <w:rPr>
          <w:rFonts w:eastAsiaTheme="minorHAnsi"/>
          <w:b/>
          <w:lang w:eastAsia="en-US"/>
        </w:rPr>
      </w:pPr>
      <w:r w:rsidRPr="000B5002">
        <w:rPr>
          <w:rFonts w:eastAsiaTheme="minorHAnsi"/>
          <w:b/>
          <w:lang w:eastAsia="en-US"/>
        </w:rPr>
        <w:t>1. napirend</w:t>
      </w:r>
    </w:p>
    <w:p w:rsidR="000B5002" w:rsidRPr="000B5002" w:rsidRDefault="000B5002" w:rsidP="000B5002">
      <w:pPr>
        <w:rPr>
          <w:rFonts w:eastAsiaTheme="minorHAnsi"/>
          <w:b/>
          <w:i/>
          <w:sz w:val="16"/>
          <w:szCs w:val="16"/>
          <w:lang w:eastAsia="en-US"/>
        </w:rPr>
      </w:pPr>
    </w:p>
    <w:p w:rsidR="000B5002" w:rsidRPr="000B5002" w:rsidRDefault="000B5002" w:rsidP="000B5002">
      <w:pPr>
        <w:rPr>
          <w:rFonts w:eastAsiaTheme="minorHAnsi"/>
          <w:b/>
          <w:i/>
          <w:sz w:val="16"/>
          <w:szCs w:val="16"/>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 xml:space="preserve">Tájékoztatás a helyi menetrendszerinti autóbusz-közlekedés 2022. I-II. </w:t>
      </w:r>
      <w:proofErr w:type="gramStart"/>
      <w:r w:rsidRPr="000B5002">
        <w:rPr>
          <w:rFonts w:eastAsiaTheme="minorHAnsi"/>
          <w:b/>
          <w:i/>
          <w:color w:val="000000"/>
          <w:lang w:eastAsia="en-US"/>
        </w:rPr>
        <w:t>negyedévi</w:t>
      </w:r>
      <w:proofErr w:type="gramEnd"/>
      <w:r w:rsidRPr="000B5002">
        <w:rPr>
          <w:rFonts w:eastAsiaTheme="minorHAnsi"/>
          <w:b/>
          <w:i/>
          <w:color w:val="000000"/>
          <w:lang w:eastAsia="en-US"/>
        </w:rPr>
        <w:t xml:space="preserve"> működéséről. (képviselő-testületi ülés 01. napirend)</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b/>
        </w:rPr>
      </w:pPr>
      <w:r w:rsidRPr="000B5002">
        <w:rPr>
          <w:b/>
        </w:rPr>
        <w:t>123/2022. (IX. 21.) PGB határozat</w:t>
      </w:r>
    </w:p>
    <w:p w:rsidR="000B5002" w:rsidRPr="000B5002" w:rsidRDefault="000B5002" w:rsidP="000B5002">
      <w:pPr>
        <w:jc w:val="both"/>
        <w:rPr>
          <w:rFonts w:eastAsiaTheme="minorHAnsi"/>
          <w:b/>
          <w:color w:val="000000"/>
          <w:lang w:eastAsia="en-US"/>
        </w:rPr>
      </w:pPr>
      <w:r w:rsidRPr="000B5002">
        <w:rPr>
          <w:rFonts w:eastAsiaTheme="minorHAnsi"/>
          <w:b/>
          <w:color w:val="000000"/>
          <w:lang w:eastAsia="en-US"/>
        </w:rPr>
        <w:t xml:space="preserve">Hajdúszoboszló Város Önkormányzatának Pénzügyi és Gazdasági Bizottsága a Volánbusz </w:t>
      </w:r>
      <w:proofErr w:type="spellStart"/>
      <w:r w:rsidRPr="000B5002">
        <w:rPr>
          <w:rFonts w:eastAsiaTheme="minorHAnsi"/>
          <w:b/>
          <w:color w:val="000000"/>
          <w:lang w:eastAsia="en-US"/>
        </w:rPr>
        <w:t>Zrt</w:t>
      </w:r>
      <w:proofErr w:type="spellEnd"/>
      <w:r w:rsidRPr="000B5002">
        <w:rPr>
          <w:rFonts w:eastAsiaTheme="minorHAnsi"/>
          <w:b/>
          <w:color w:val="000000"/>
          <w:lang w:eastAsia="en-US"/>
        </w:rPr>
        <w:t xml:space="preserve">. 2022. I-II. </w:t>
      </w:r>
      <w:proofErr w:type="gramStart"/>
      <w:r w:rsidRPr="000B5002">
        <w:rPr>
          <w:rFonts w:eastAsiaTheme="minorHAnsi"/>
          <w:b/>
          <w:color w:val="000000"/>
          <w:lang w:eastAsia="en-US"/>
        </w:rPr>
        <w:t>negyedévre</w:t>
      </w:r>
      <w:proofErr w:type="gramEnd"/>
      <w:r w:rsidRPr="000B5002">
        <w:rPr>
          <w:rFonts w:eastAsiaTheme="minorHAnsi"/>
          <w:b/>
          <w:color w:val="000000"/>
          <w:lang w:eastAsia="en-US"/>
        </w:rPr>
        <w:t xml:space="preserve"> vonatkozó helyi menetrendszerinti autóbusz közlekedés beszámolójában foglaltakat 6.594.000 Ft önkormányzati forrású ellentételezéssel elfogadja.</w:t>
      </w:r>
    </w:p>
    <w:p w:rsidR="000B5002" w:rsidRPr="000B5002" w:rsidRDefault="000B5002" w:rsidP="000B5002">
      <w:pPr>
        <w:jc w:val="both"/>
        <w:rPr>
          <w:rFonts w:eastAsiaTheme="minorHAnsi"/>
          <w:b/>
          <w:color w:val="000000"/>
          <w:u w:val="single"/>
          <w:lang w:eastAsia="en-US"/>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color w:val="000000"/>
          <w:lang w:eastAsia="en-US"/>
        </w:rPr>
      </w:pPr>
    </w:p>
    <w:p w:rsidR="000B5002" w:rsidRPr="000B5002" w:rsidRDefault="000B5002" w:rsidP="000B5002">
      <w:pPr>
        <w:ind w:left="720"/>
        <w:jc w:val="center"/>
        <w:rPr>
          <w:rFonts w:eastAsiaTheme="minorHAnsi"/>
          <w:b/>
          <w:lang w:eastAsia="en-US"/>
        </w:rPr>
      </w:pPr>
      <w:r w:rsidRPr="000B5002">
        <w:rPr>
          <w:rFonts w:eastAsiaTheme="minorHAnsi"/>
          <w:b/>
          <w:lang w:eastAsia="en-US"/>
        </w:rPr>
        <w:t>2. napirend</w:t>
      </w:r>
    </w:p>
    <w:p w:rsidR="000B5002" w:rsidRPr="000B5002" w:rsidRDefault="000B5002" w:rsidP="000B5002">
      <w:pPr>
        <w:rPr>
          <w:rFonts w:eastAsiaTheme="minorHAnsi"/>
          <w:b/>
          <w:i/>
          <w:szCs w:val="16"/>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Javaslat a 2022. évi költségvetési rendelet módosítására. (képviselő-testületi ülés 03. napirend)</w:t>
      </w:r>
    </w:p>
    <w:p w:rsidR="000B5002" w:rsidRPr="000B5002" w:rsidRDefault="000B5002" w:rsidP="000B5002">
      <w:pPr>
        <w:jc w:val="both"/>
        <w:rPr>
          <w:b/>
        </w:rPr>
      </w:pPr>
    </w:p>
    <w:p w:rsidR="000B5002" w:rsidRPr="000B5002" w:rsidRDefault="000B5002" w:rsidP="000B5002">
      <w:pPr>
        <w:jc w:val="both"/>
        <w:rPr>
          <w:b/>
        </w:rPr>
      </w:pPr>
      <w:r w:rsidRPr="000B5002">
        <w:rPr>
          <w:b/>
        </w:rPr>
        <w:t>124/2022. (IX. 21.) PGB határozat</w:t>
      </w:r>
    </w:p>
    <w:p w:rsidR="000B5002" w:rsidRPr="000B5002" w:rsidRDefault="000B5002" w:rsidP="000B5002">
      <w:pPr>
        <w:jc w:val="both"/>
        <w:rPr>
          <w:rFonts w:eastAsia="SimSun"/>
          <w:b/>
          <w:szCs w:val="26"/>
        </w:rPr>
      </w:pPr>
      <w:r w:rsidRPr="000B5002">
        <w:rPr>
          <w:rFonts w:eastAsia="SimSun"/>
          <w:b/>
          <w:szCs w:val="26"/>
        </w:rPr>
        <w:t xml:space="preserve">Hajdúszoboszló Város Önkormányzatának Pénzügyi és Gazdasági Bizottsága támogatja a 2022. évi költségvetési </w:t>
      </w:r>
      <w:proofErr w:type="gramStart"/>
      <w:r w:rsidRPr="000B5002">
        <w:rPr>
          <w:rFonts w:eastAsia="SimSun"/>
          <w:b/>
          <w:szCs w:val="26"/>
        </w:rPr>
        <w:t>rendelet módosításra</w:t>
      </w:r>
      <w:proofErr w:type="gramEnd"/>
      <w:r w:rsidRPr="000B5002">
        <w:rPr>
          <w:rFonts w:eastAsia="SimSun"/>
          <w:b/>
          <w:szCs w:val="26"/>
        </w:rPr>
        <w:t xml:space="preserve"> javaslatot és rendelettervezetet, és javasolja elfogadásra Hajdúszoboszló Város Önkormányzata Képviselő-testületének alábbiak szerint:</w:t>
      </w:r>
    </w:p>
    <w:p w:rsidR="000B5002" w:rsidRPr="000B5002" w:rsidRDefault="000B5002" w:rsidP="000B5002">
      <w:pPr>
        <w:jc w:val="both"/>
        <w:rPr>
          <w:rFonts w:eastAsia="SimSun"/>
          <w:b/>
          <w:szCs w:val="26"/>
        </w:rPr>
      </w:pPr>
      <w:r w:rsidRPr="000B5002">
        <w:rPr>
          <w:rFonts w:eastAsia="SimSun"/>
          <w:b/>
          <w:szCs w:val="26"/>
        </w:rPr>
        <w:tab/>
      </w:r>
      <w:r w:rsidRPr="000B5002">
        <w:rPr>
          <w:rFonts w:eastAsia="SimSun"/>
          <w:b/>
          <w:szCs w:val="26"/>
        </w:rPr>
        <w:tab/>
      </w:r>
      <w:r w:rsidRPr="000B5002">
        <w:rPr>
          <w:rFonts w:eastAsia="SimSun"/>
          <w:b/>
          <w:szCs w:val="26"/>
        </w:rPr>
        <w:tab/>
      </w:r>
      <w:r w:rsidRPr="000B5002">
        <w:rPr>
          <w:rFonts w:eastAsia="SimSun"/>
          <w:b/>
          <w:szCs w:val="26"/>
        </w:rPr>
        <w:tab/>
      </w:r>
      <w:r w:rsidRPr="000B5002">
        <w:rPr>
          <w:rFonts w:eastAsia="SimSun"/>
          <w:b/>
          <w:szCs w:val="26"/>
        </w:rPr>
        <w:tab/>
      </w:r>
      <w:r w:rsidRPr="000B5002">
        <w:rPr>
          <w:rFonts w:eastAsia="SimSun"/>
          <w:b/>
          <w:szCs w:val="26"/>
        </w:rPr>
        <w:tab/>
      </w:r>
      <w:r w:rsidRPr="000B5002">
        <w:rPr>
          <w:rFonts w:eastAsia="SimSun"/>
          <w:b/>
          <w:szCs w:val="26"/>
        </w:rPr>
        <w:tab/>
      </w:r>
      <w:r w:rsidRPr="000B5002">
        <w:rPr>
          <w:rFonts w:eastAsia="SimSun"/>
          <w:b/>
          <w:szCs w:val="26"/>
        </w:rPr>
        <w:tab/>
      </w:r>
      <w:r w:rsidRPr="000B5002">
        <w:rPr>
          <w:rFonts w:eastAsia="SimSun"/>
          <w:b/>
          <w:szCs w:val="26"/>
        </w:rPr>
        <w:tab/>
      </w:r>
      <w:r w:rsidRPr="000B5002">
        <w:rPr>
          <w:rFonts w:eastAsia="SimSun"/>
          <w:b/>
          <w:szCs w:val="26"/>
        </w:rPr>
        <w:tab/>
        <w:t>Rendelettervezet!</w:t>
      </w:r>
    </w:p>
    <w:p w:rsidR="000B5002" w:rsidRPr="000B5002" w:rsidRDefault="000B5002" w:rsidP="000B5002">
      <w:pPr>
        <w:jc w:val="both"/>
        <w:rPr>
          <w:rFonts w:eastAsia="SimSun"/>
          <w:b/>
          <w:szCs w:val="26"/>
        </w:rPr>
      </w:pPr>
    </w:p>
    <w:p w:rsidR="000B5002" w:rsidRPr="000B5002" w:rsidRDefault="000B5002" w:rsidP="000B5002">
      <w:pPr>
        <w:ind w:left="567"/>
        <w:jc w:val="center"/>
        <w:rPr>
          <w:b/>
          <w:bCs/>
          <w:szCs w:val="28"/>
          <w:u w:val="single"/>
        </w:rPr>
      </w:pPr>
      <w:r w:rsidRPr="000B5002">
        <w:rPr>
          <w:b/>
          <w:bCs/>
          <w:szCs w:val="28"/>
          <w:u w:val="single"/>
        </w:rPr>
        <w:t>Hajdúszoboszló Város Önkormányzata Képviselő-testületének</w:t>
      </w:r>
    </w:p>
    <w:p w:rsidR="000B5002" w:rsidRPr="000B5002" w:rsidRDefault="000B5002" w:rsidP="000B5002">
      <w:pPr>
        <w:autoSpaceDE w:val="0"/>
        <w:autoSpaceDN w:val="0"/>
        <w:adjustRightInd w:val="0"/>
        <w:ind w:left="567"/>
        <w:jc w:val="center"/>
        <w:rPr>
          <w:b/>
          <w:bCs/>
          <w:szCs w:val="28"/>
          <w:u w:val="single"/>
        </w:rPr>
      </w:pPr>
      <w:r w:rsidRPr="000B5002">
        <w:rPr>
          <w:b/>
          <w:bCs/>
          <w:szCs w:val="28"/>
          <w:u w:val="single"/>
        </w:rPr>
        <w:t>…./2022. (IX.22.) önkormányzati rendelete</w:t>
      </w:r>
    </w:p>
    <w:p w:rsidR="000B5002" w:rsidRPr="000B5002" w:rsidRDefault="000B5002" w:rsidP="000B5002">
      <w:pPr>
        <w:autoSpaceDE w:val="0"/>
        <w:autoSpaceDN w:val="0"/>
        <w:adjustRightInd w:val="0"/>
        <w:ind w:left="567"/>
        <w:jc w:val="center"/>
        <w:rPr>
          <w:rFonts w:eastAsia="Calibri"/>
          <w:b/>
          <w:szCs w:val="28"/>
          <w:lang w:eastAsia="en-US"/>
        </w:rPr>
      </w:pPr>
      <w:r w:rsidRPr="000B5002">
        <w:rPr>
          <w:rFonts w:eastAsia="Calibri"/>
          <w:b/>
          <w:szCs w:val="28"/>
          <w:lang w:eastAsia="en-US"/>
        </w:rPr>
        <w:t>Hajdúszoboszló Város 2022. évi költségvetéséről szóló 4/2022.(II.24) önkormányzati rendelet módosításáról</w:t>
      </w:r>
    </w:p>
    <w:p w:rsidR="000B5002" w:rsidRPr="000B5002" w:rsidRDefault="000B5002" w:rsidP="000B5002">
      <w:pPr>
        <w:ind w:left="567"/>
        <w:jc w:val="both"/>
        <w:rPr>
          <w:b/>
          <w:sz w:val="14"/>
          <w:szCs w:val="16"/>
          <w:u w:val="single"/>
        </w:rPr>
      </w:pPr>
    </w:p>
    <w:p w:rsidR="000B5002" w:rsidRPr="000B5002" w:rsidRDefault="000B5002" w:rsidP="000B5002">
      <w:pPr>
        <w:jc w:val="both"/>
      </w:pPr>
      <w:r w:rsidRPr="000B5002">
        <w:t>Hajdúszoboszló Város Önkormányzatának Képviselő-testülete az önkormányzat 2022. évi költségvetéséről, módosításának és végrehajtásának rendjéről az Alaptörvény 32. cikk (2) bekezdésében meghatározott eredeti jogalkotói hatáskörében, az Alaptörvény 32. cikk (1) bekezdés f) pontjában meghatározott feladatkörében eljárva, az önkormányzat szervezeti és működési szabályzatáról szóló 18/2019. (XI.07.) önkormányzati rendelet 17. § (3) bekezdésében biztosított véleményezési jogkörében eljáró Hajdúszoboszló Város Önkormányzata Képviselő-testületének Jogi, Igazgatási és Ügyrendi Bizottsága egyetértésével a következőket rendeli el:</w:t>
      </w:r>
    </w:p>
    <w:p w:rsidR="000B5002" w:rsidRPr="000B5002" w:rsidRDefault="000B5002" w:rsidP="000B5002">
      <w:pPr>
        <w:jc w:val="both"/>
      </w:pPr>
    </w:p>
    <w:p w:rsidR="000B5002" w:rsidRPr="000B5002" w:rsidRDefault="000B5002" w:rsidP="000B5002">
      <w:pPr>
        <w:ind w:left="567"/>
        <w:jc w:val="center"/>
        <w:rPr>
          <w:b/>
          <w:bCs/>
        </w:rPr>
      </w:pPr>
      <w:r w:rsidRPr="000B5002">
        <w:rPr>
          <w:b/>
          <w:bCs/>
        </w:rPr>
        <w:t>1. §</w:t>
      </w:r>
    </w:p>
    <w:p w:rsidR="000B5002" w:rsidRPr="000B5002" w:rsidRDefault="000B5002" w:rsidP="000B5002">
      <w:pPr>
        <w:ind w:left="567"/>
        <w:jc w:val="center"/>
        <w:rPr>
          <w:b/>
          <w:bCs/>
        </w:rPr>
      </w:pPr>
    </w:p>
    <w:p w:rsidR="000B5002" w:rsidRPr="000B5002" w:rsidRDefault="000B5002" w:rsidP="000B5002">
      <w:pPr>
        <w:ind w:left="567"/>
        <w:jc w:val="both"/>
      </w:pPr>
      <w:r w:rsidRPr="000B5002">
        <w:t xml:space="preserve">Hajdúszoboszló Város Önkormányzata 2022. évi költségvetéséről szóló 4/2022.(II.24.) rendelete (továbbiakban: </w:t>
      </w:r>
      <w:proofErr w:type="spellStart"/>
      <w:r w:rsidRPr="000B5002">
        <w:t>Ör</w:t>
      </w:r>
      <w:proofErr w:type="spellEnd"/>
      <w:r w:rsidRPr="000B5002">
        <w:t>.) 2. § (1) bekezdésének szövege az alábbira változik:</w:t>
      </w:r>
    </w:p>
    <w:p w:rsidR="000B5002" w:rsidRPr="000B5002" w:rsidRDefault="000B5002" w:rsidP="000B5002">
      <w:pPr>
        <w:ind w:left="567"/>
        <w:jc w:val="both"/>
      </w:pPr>
    </w:p>
    <w:p w:rsidR="000B5002" w:rsidRPr="000B5002" w:rsidRDefault="000B5002" w:rsidP="000B5002">
      <w:pPr>
        <w:ind w:left="567"/>
        <w:jc w:val="both"/>
      </w:pPr>
      <w:r w:rsidRPr="000B5002">
        <w:t xml:space="preserve">„A képviselő-testület a 2022. évi költségvetés </w:t>
      </w:r>
      <w:proofErr w:type="spellStart"/>
      <w:r w:rsidRPr="000B5002">
        <w:rPr>
          <w:b/>
        </w:rPr>
        <w:t>főösszegét</w:t>
      </w:r>
      <w:proofErr w:type="spellEnd"/>
      <w:r w:rsidRPr="000B5002">
        <w:rPr>
          <w:b/>
        </w:rPr>
        <w:t xml:space="preserve"> 9.593.960 E Ft</w:t>
      </w:r>
      <w:r w:rsidRPr="000B5002">
        <w:t>-ban, a bevételek és kiadások egyenlegét</w:t>
      </w:r>
    </w:p>
    <w:p w:rsidR="000B5002" w:rsidRPr="000B5002" w:rsidRDefault="000B5002" w:rsidP="000B5002">
      <w:pPr>
        <w:ind w:left="567"/>
        <w:jc w:val="both"/>
      </w:pPr>
      <w:r w:rsidRPr="000B5002">
        <w:tab/>
      </w:r>
      <w:r w:rsidRPr="000B5002">
        <w:tab/>
      </w:r>
      <w:r w:rsidRPr="000B5002">
        <w:tab/>
      </w:r>
      <w:r w:rsidRPr="000B5002">
        <w:tab/>
        <w:t>5.739.775 E Ft működési célú bevétellel,</w:t>
      </w:r>
    </w:p>
    <w:p w:rsidR="000B5002" w:rsidRPr="000B5002" w:rsidRDefault="000B5002" w:rsidP="000B5002">
      <w:pPr>
        <w:ind w:left="567"/>
        <w:jc w:val="both"/>
      </w:pPr>
      <w:r w:rsidRPr="000B5002">
        <w:tab/>
      </w:r>
      <w:r w:rsidRPr="000B5002">
        <w:tab/>
      </w:r>
      <w:r w:rsidRPr="000B5002">
        <w:tab/>
      </w:r>
      <w:r w:rsidRPr="000B5002">
        <w:tab/>
        <w:t>6.166.775 E Ft működési célú kiadással és</w:t>
      </w:r>
    </w:p>
    <w:p w:rsidR="000B5002" w:rsidRPr="000B5002" w:rsidRDefault="000B5002" w:rsidP="000B5002">
      <w:pPr>
        <w:ind w:left="567"/>
        <w:jc w:val="both"/>
      </w:pPr>
      <w:r w:rsidRPr="000B5002">
        <w:tab/>
      </w:r>
      <w:r w:rsidRPr="000B5002">
        <w:tab/>
      </w:r>
      <w:r w:rsidRPr="000B5002">
        <w:tab/>
        <w:t xml:space="preserve">        -     427.000 E Ft működési egyenleggel, valamint</w:t>
      </w:r>
    </w:p>
    <w:p w:rsidR="000B5002" w:rsidRPr="000B5002" w:rsidRDefault="000B5002" w:rsidP="000B5002">
      <w:pPr>
        <w:ind w:left="567"/>
        <w:jc w:val="both"/>
      </w:pPr>
    </w:p>
    <w:p w:rsidR="000B5002" w:rsidRPr="000B5002" w:rsidRDefault="000B5002" w:rsidP="000B5002">
      <w:pPr>
        <w:ind w:left="567"/>
        <w:jc w:val="both"/>
      </w:pPr>
      <w:r w:rsidRPr="000B5002">
        <w:t xml:space="preserve"> </w:t>
      </w:r>
      <w:r w:rsidRPr="000B5002">
        <w:tab/>
      </w:r>
      <w:r w:rsidRPr="000B5002">
        <w:tab/>
      </w:r>
      <w:r w:rsidRPr="000B5002">
        <w:tab/>
      </w:r>
      <w:r w:rsidRPr="000B5002">
        <w:tab/>
        <w:t>1.814.466 E Ft felhalmozási célú bevétellel,</w:t>
      </w:r>
    </w:p>
    <w:p w:rsidR="000B5002" w:rsidRPr="000B5002" w:rsidRDefault="000B5002" w:rsidP="000B5002">
      <w:pPr>
        <w:ind w:left="567"/>
        <w:jc w:val="both"/>
      </w:pPr>
      <w:r w:rsidRPr="000B5002">
        <w:tab/>
      </w:r>
      <w:r w:rsidRPr="000B5002">
        <w:tab/>
      </w:r>
      <w:r w:rsidRPr="000B5002">
        <w:tab/>
        <w:t xml:space="preserve">            3.427.185 E Ft felhalmozási célú kiadással és</w:t>
      </w:r>
    </w:p>
    <w:p w:rsidR="000B5002" w:rsidRPr="000B5002" w:rsidRDefault="000B5002" w:rsidP="000B5002">
      <w:pPr>
        <w:ind w:left="567"/>
        <w:jc w:val="both"/>
      </w:pPr>
      <w:r w:rsidRPr="000B5002">
        <w:tab/>
      </w:r>
      <w:r w:rsidRPr="000B5002">
        <w:tab/>
      </w:r>
      <w:r w:rsidRPr="000B5002">
        <w:tab/>
        <w:t xml:space="preserve">         -  1.612.719 E Ft felhalmozási egyenleggel, </w:t>
      </w:r>
    </w:p>
    <w:p w:rsidR="000B5002" w:rsidRPr="000B5002" w:rsidRDefault="000B5002" w:rsidP="000B5002">
      <w:pPr>
        <w:ind w:left="567"/>
        <w:jc w:val="both"/>
      </w:pPr>
      <w:proofErr w:type="gramStart"/>
      <w:r w:rsidRPr="000B5002">
        <w:t>fogadja</w:t>
      </w:r>
      <w:proofErr w:type="gramEnd"/>
      <w:r w:rsidRPr="000B5002">
        <w:t xml:space="preserve"> el.”</w:t>
      </w:r>
    </w:p>
    <w:p w:rsidR="000B5002" w:rsidRPr="000B5002" w:rsidRDefault="000B5002" w:rsidP="000B5002">
      <w:pPr>
        <w:rPr>
          <w:b/>
        </w:rPr>
      </w:pPr>
    </w:p>
    <w:p w:rsidR="000B5002" w:rsidRPr="000B5002" w:rsidRDefault="000B5002" w:rsidP="000B5002">
      <w:pPr>
        <w:ind w:left="567"/>
        <w:jc w:val="center"/>
        <w:rPr>
          <w:b/>
        </w:rPr>
      </w:pPr>
      <w:r w:rsidRPr="000B5002">
        <w:rPr>
          <w:b/>
        </w:rPr>
        <w:t>2. §</w:t>
      </w:r>
    </w:p>
    <w:p w:rsidR="000B5002" w:rsidRPr="000B5002" w:rsidRDefault="000B5002" w:rsidP="000B5002">
      <w:pPr>
        <w:rPr>
          <w:b/>
          <w:sz w:val="18"/>
        </w:rPr>
      </w:pPr>
    </w:p>
    <w:p w:rsidR="000B5002" w:rsidRPr="000B5002" w:rsidRDefault="000B5002" w:rsidP="000B5002">
      <w:pPr>
        <w:rPr>
          <w:b/>
          <w:sz w:val="18"/>
        </w:rPr>
      </w:pPr>
    </w:p>
    <w:p w:rsidR="000B5002" w:rsidRPr="000B5002" w:rsidRDefault="000B5002" w:rsidP="000B5002">
      <w:pPr>
        <w:ind w:left="567"/>
        <w:jc w:val="both"/>
      </w:pPr>
      <w:r w:rsidRPr="000B5002">
        <w:t xml:space="preserve">Az </w:t>
      </w:r>
      <w:proofErr w:type="spellStart"/>
      <w:r w:rsidRPr="000B5002">
        <w:t>Ör</w:t>
      </w:r>
      <w:proofErr w:type="spellEnd"/>
      <w:r w:rsidRPr="000B5002">
        <w:t>. 2. § (12) bekezdése az alábbira változik:</w:t>
      </w:r>
    </w:p>
    <w:p w:rsidR="000B5002" w:rsidRPr="000B5002" w:rsidRDefault="000B5002" w:rsidP="000B5002">
      <w:pPr>
        <w:ind w:left="567"/>
        <w:jc w:val="both"/>
      </w:pPr>
    </w:p>
    <w:p w:rsidR="000B5002" w:rsidRPr="000B5002" w:rsidRDefault="000B5002" w:rsidP="000B5002">
      <w:pPr>
        <w:ind w:left="567"/>
        <w:jc w:val="both"/>
      </w:pPr>
      <w:r w:rsidRPr="000B5002">
        <w:t>„Az önkormányzat összes létszámkeretét 535,75 főben állapítja meg a 15. sz. mellékletben felsorolt költségvetési intézmények szerinti részletezésben. Ebből 100 fő a közfoglalkoztatotti átlaglétszám.”</w:t>
      </w:r>
    </w:p>
    <w:p w:rsidR="000B5002" w:rsidRPr="000B5002" w:rsidRDefault="000B5002" w:rsidP="000B5002">
      <w:pPr>
        <w:rPr>
          <w:b/>
        </w:rPr>
      </w:pPr>
    </w:p>
    <w:p w:rsidR="000B5002" w:rsidRPr="000B5002" w:rsidRDefault="000B5002" w:rsidP="000B5002">
      <w:pPr>
        <w:ind w:left="567"/>
        <w:jc w:val="center"/>
        <w:rPr>
          <w:b/>
        </w:rPr>
      </w:pPr>
      <w:r w:rsidRPr="000B5002">
        <w:rPr>
          <w:b/>
        </w:rPr>
        <w:t>3. §</w:t>
      </w:r>
    </w:p>
    <w:p w:rsidR="000B5002" w:rsidRPr="000B5002" w:rsidRDefault="000B5002" w:rsidP="000B5002">
      <w:pPr>
        <w:rPr>
          <w:b/>
          <w:sz w:val="18"/>
        </w:rPr>
      </w:pPr>
    </w:p>
    <w:p w:rsidR="000B5002" w:rsidRPr="000B5002" w:rsidRDefault="000B5002" w:rsidP="000B5002">
      <w:pPr>
        <w:ind w:left="567"/>
        <w:jc w:val="both"/>
      </w:pPr>
      <w:r w:rsidRPr="000B5002">
        <w:t xml:space="preserve">Az </w:t>
      </w:r>
      <w:proofErr w:type="spellStart"/>
      <w:r w:rsidRPr="000B5002">
        <w:t>Ör</w:t>
      </w:r>
      <w:proofErr w:type="spellEnd"/>
      <w:r w:rsidRPr="000B5002">
        <w:t xml:space="preserve">. 12. § (2) bekezdés </w:t>
      </w:r>
      <w:proofErr w:type="gramStart"/>
      <w:r w:rsidRPr="000B5002">
        <w:t>a.</w:t>
      </w:r>
      <w:proofErr w:type="gramEnd"/>
      <w:r w:rsidRPr="000B5002">
        <w:t>) pontja az alábbira változik:</w:t>
      </w:r>
    </w:p>
    <w:p w:rsidR="000B5002" w:rsidRPr="000B5002" w:rsidRDefault="000B5002" w:rsidP="000B5002">
      <w:pPr>
        <w:ind w:left="567"/>
        <w:jc w:val="both"/>
      </w:pPr>
    </w:p>
    <w:p w:rsidR="000B5002" w:rsidRPr="000B5002" w:rsidRDefault="000B5002" w:rsidP="000B5002">
      <w:pPr>
        <w:ind w:left="567"/>
        <w:jc w:val="both"/>
      </w:pPr>
      <w:r w:rsidRPr="000B5002">
        <w:t xml:space="preserve">„Kulturális, Nevelési és Sportbizottságtól a 12. sz. mellékletben szereplő 3/ÖK, 3a/ÖK, 4/ÖK, valamint a 11. számú melléklet 11/M és 12/M sorokban.” </w:t>
      </w:r>
    </w:p>
    <w:p w:rsidR="000B5002" w:rsidRPr="000B5002" w:rsidRDefault="000B5002" w:rsidP="000B5002">
      <w:pPr>
        <w:ind w:left="567"/>
        <w:jc w:val="center"/>
        <w:rPr>
          <w:b/>
        </w:rPr>
      </w:pPr>
    </w:p>
    <w:p w:rsidR="000B5002" w:rsidRPr="000B5002" w:rsidRDefault="000B5002" w:rsidP="000B5002">
      <w:pPr>
        <w:ind w:left="567"/>
        <w:jc w:val="center"/>
        <w:rPr>
          <w:b/>
        </w:rPr>
      </w:pPr>
      <w:r w:rsidRPr="000B5002">
        <w:rPr>
          <w:b/>
        </w:rPr>
        <w:t>4. §</w:t>
      </w:r>
    </w:p>
    <w:p w:rsidR="000B5002" w:rsidRPr="000B5002" w:rsidRDefault="000B5002" w:rsidP="000B5002">
      <w:pPr>
        <w:ind w:left="567"/>
        <w:jc w:val="center"/>
        <w:rPr>
          <w:b/>
        </w:rPr>
      </w:pPr>
    </w:p>
    <w:p w:rsidR="000B5002" w:rsidRPr="000B5002" w:rsidRDefault="000B5002" w:rsidP="000B5002">
      <w:pPr>
        <w:ind w:left="567"/>
        <w:jc w:val="both"/>
      </w:pPr>
      <w:r w:rsidRPr="000B5002">
        <w:t xml:space="preserve">Az </w:t>
      </w:r>
      <w:proofErr w:type="spellStart"/>
      <w:r w:rsidRPr="000B5002">
        <w:t>Ör</w:t>
      </w:r>
      <w:proofErr w:type="spellEnd"/>
      <w:r w:rsidRPr="000B5002">
        <w:t xml:space="preserve">. alábbiakban felsorolt </w:t>
      </w:r>
    </w:p>
    <w:p w:rsidR="000B5002" w:rsidRPr="000B5002" w:rsidRDefault="000B5002" w:rsidP="000B5002">
      <w:pPr>
        <w:numPr>
          <w:ilvl w:val="0"/>
          <w:numId w:val="25"/>
        </w:numPr>
        <w:jc w:val="both"/>
      </w:pPr>
      <w:r w:rsidRPr="000B5002">
        <w:t>1. számú melléklete helyébe jelen rendelet 1. számú melléklete,</w:t>
      </w:r>
    </w:p>
    <w:p w:rsidR="000B5002" w:rsidRPr="000B5002" w:rsidRDefault="000B5002" w:rsidP="000B5002">
      <w:pPr>
        <w:numPr>
          <w:ilvl w:val="0"/>
          <w:numId w:val="25"/>
        </w:numPr>
        <w:jc w:val="both"/>
      </w:pPr>
      <w:r w:rsidRPr="000B5002">
        <w:t>1/</w:t>
      </w:r>
      <w:proofErr w:type="gramStart"/>
      <w:r w:rsidRPr="000B5002">
        <w:t>a.</w:t>
      </w:r>
      <w:proofErr w:type="gramEnd"/>
      <w:r w:rsidRPr="000B5002">
        <w:t xml:space="preserve"> számú melléklete helyébe jelen rendelet 1/a. számú melléklete,</w:t>
      </w:r>
    </w:p>
    <w:p w:rsidR="000B5002" w:rsidRPr="000B5002" w:rsidRDefault="000B5002" w:rsidP="000B5002">
      <w:pPr>
        <w:numPr>
          <w:ilvl w:val="0"/>
          <w:numId w:val="25"/>
        </w:numPr>
        <w:jc w:val="both"/>
      </w:pPr>
      <w:r w:rsidRPr="000B5002">
        <w:t>2. számú melléklete helyébe jelen rendelet 2. számú melléklete,</w:t>
      </w:r>
    </w:p>
    <w:p w:rsidR="000B5002" w:rsidRPr="000B5002" w:rsidRDefault="000B5002" w:rsidP="000B5002">
      <w:pPr>
        <w:numPr>
          <w:ilvl w:val="0"/>
          <w:numId w:val="25"/>
        </w:numPr>
        <w:jc w:val="both"/>
      </w:pPr>
      <w:r w:rsidRPr="000B5002">
        <w:t>3. számú melléklete helyébe jelen rendelet 3. számú melléklete,</w:t>
      </w:r>
    </w:p>
    <w:p w:rsidR="000B5002" w:rsidRPr="000B5002" w:rsidRDefault="000B5002" w:rsidP="000B5002">
      <w:pPr>
        <w:numPr>
          <w:ilvl w:val="0"/>
          <w:numId w:val="25"/>
        </w:numPr>
        <w:jc w:val="both"/>
      </w:pPr>
      <w:r w:rsidRPr="000B5002">
        <w:t>4. számú melléklete helyébe jelen rendelet 4. számú melléklete,</w:t>
      </w:r>
    </w:p>
    <w:p w:rsidR="000B5002" w:rsidRPr="000B5002" w:rsidRDefault="000B5002" w:rsidP="000B5002">
      <w:pPr>
        <w:numPr>
          <w:ilvl w:val="0"/>
          <w:numId w:val="25"/>
        </w:numPr>
        <w:jc w:val="both"/>
      </w:pPr>
      <w:r w:rsidRPr="000B5002">
        <w:t>5. számú melléklete helyébe jelen rendelet 5. számú melléklete,</w:t>
      </w:r>
    </w:p>
    <w:p w:rsidR="000B5002" w:rsidRPr="000B5002" w:rsidRDefault="000B5002" w:rsidP="000B5002">
      <w:pPr>
        <w:numPr>
          <w:ilvl w:val="0"/>
          <w:numId w:val="25"/>
        </w:numPr>
        <w:jc w:val="both"/>
      </w:pPr>
      <w:r w:rsidRPr="000B5002">
        <w:t>6. számú melléklete helyébe jelen rendelet 6. számú melléklete,</w:t>
      </w:r>
    </w:p>
    <w:p w:rsidR="000B5002" w:rsidRPr="000B5002" w:rsidRDefault="000B5002" w:rsidP="000B5002">
      <w:pPr>
        <w:numPr>
          <w:ilvl w:val="0"/>
          <w:numId w:val="25"/>
        </w:numPr>
        <w:jc w:val="both"/>
      </w:pPr>
      <w:r w:rsidRPr="000B5002">
        <w:t>7. számú melléklete helyébe jelen rendelet 7. számú melléklete,</w:t>
      </w:r>
    </w:p>
    <w:p w:rsidR="000B5002" w:rsidRPr="000B5002" w:rsidRDefault="000B5002" w:rsidP="000B5002">
      <w:pPr>
        <w:numPr>
          <w:ilvl w:val="0"/>
          <w:numId w:val="25"/>
        </w:numPr>
        <w:jc w:val="both"/>
      </w:pPr>
      <w:r w:rsidRPr="000B5002">
        <w:t>8/</w:t>
      </w:r>
      <w:proofErr w:type="gramStart"/>
      <w:r w:rsidRPr="000B5002">
        <w:t>a.</w:t>
      </w:r>
      <w:proofErr w:type="gramEnd"/>
      <w:r w:rsidRPr="000B5002">
        <w:t xml:space="preserve"> számú melléklete helyébe jelen rendelet 8/a. számú melléklete,</w:t>
      </w:r>
    </w:p>
    <w:p w:rsidR="000B5002" w:rsidRPr="000B5002" w:rsidRDefault="000B5002" w:rsidP="000B5002">
      <w:pPr>
        <w:numPr>
          <w:ilvl w:val="0"/>
          <w:numId w:val="25"/>
        </w:numPr>
        <w:jc w:val="both"/>
      </w:pPr>
      <w:r w:rsidRPr="000B5002">
        <w:t xml:space="preserve">8/b. számú melléklete helyébe jelen rendelet 8/b. számú melléklete </w:t>
      </w:r>
    </w:p>
    <w:p w:rsidR="000B5002" w:rsidRPr="000B5002" w:rsidRDefault="000B5002" w:rsidP="000B5002">
      <w:pPr>
        <w:numPr>
          <w:ilvl w:val="0"/>
          <w:numId w:val="25"/>
        </w:numPr>
        <w:jc w:val="both"/>
      </w:pPr>
      <w:r w:rsidRPr="000B5002">
        <w:t xml:space="preserve">8/c. számú melléklete helyébe jelen rendelet 8/c. számú melléklete </w:t>
      </w:r>
    </w:p>
    <w:p w:rsidR="000B5002" w:rsidRPr="000B5002" w:rsidRDefault="000B5002" w:rsidP="000B5002">
      <w:pPr>
        <w:numPr>
          <w:ilvl w:val="0"/>
          <w:numId w:val="25"/>
        </w:numPr>
        <w:jc w:val="both"/>
      </w:pPr>
      <w:r w:rsidRPr="000B5002">
        <w:t>9. számú melléklete helyébe jelen rendelet 9. számú melléklete,</w:t>
      </w:r>
    </w:p>
    <w:p w:rsidR="000B5002" w:rsidRPr="000B5002" w:rsidRDefault="000B5002" w:rsidP="000B5002">
      <w:pPr>
        <w:numPr>
          <w:ilvl w:val="0"/>
          <w:numId w:val="25"/>
        </w:numPr>
        <w:jc w:val="both"/>
      </w:pPr>
      <w:r w:rsidRPr="000B5002">
        <w:t>10. számú melléklete helyébe jelen rendelet 10. számú melléklete,</w:t>
      </w:r>
    </w:p>
    <w:p w:rsidR="000B5002" w:rsidRPr="000B5002" w:rsidRDefault="000B5002" w:rsidP="000B5002">
      <w:pPr>
        <w:numPr>
          <w:ilvl w:val="0"/>
          <w:numId w:val="25"/>
        </w:numPr>
        <w:jc w:val="both"/>
      </w:pPr>
      <w:r w:rsidRPr="000B5002">
        <w:t>11. számú melléklete helyébe jelen rendelet 11. számú melléklete,</w:t>
      </w:r>
    </w:p>
    <w:p w:rsidR="000B5002" w:rsidRPr="000B5002" w:rsidRDefault="000B5002" w:rsidP="000B5002">
      <w:pPr>
        <w:numPr>
          <w:ilvl w:val="0"/>
          <w:numId w:val="25"/>
        </w:numPr>
        <w:jc w:val="both"/>
      </w:pPr>
      <w:r w:rsidRPr="000B5002">
        <w:t>12. számú melléklete helyébe jelen rendelet 12. számú melléklete,</w:t>
      </w:r>
    </w:p>
    <w:p w:rsidR="000B5002" w:rsidRPr="000B5002" w:rsidRDefault="000B5002" w:rsidP="000B5002">
      <w:pPr>
        <w:numPr>
          <w:ilvl w:val="0"/>
          <w:numId w:val="25"/>
        </w:numPr>
        <w:jc w:val="both"/>
      </w:pPr>
      <w:r w:rsidRPr="000B5002">
        <w:t>13. számú melléklete helyébe jelen rendelet 13. számú melléklete,</w:t>
      </w:r>
    </w:p>
    <w:p w:rsidR="000B5002" w:rsidRPr="000B5002" w:rsidRDefault="000B5002" w:rsidP="000B5002">
      <w:pPr>
        <w:numPr>
          <w:ilvl w:val="0"/>
          <w:numId w:val="25"/>
        </w:numPr>
        <w:jc w:val="both"/>
      </w:pPr>
      <w:r w:rsidRPr="000B5002">
        <w:t>14. számú melléklete helyébe jelen rendelet 14. számú melléklete</w:t>
      </w:r>
    </w:p>
    <w:p w:rsidR="000B5002" w:rsidRPr="000B5002" w:rsidRDefault="000B5002" w:rsidP="000B5002">
      <w:pPr>
        <w:numPr>
          <w:ilvl w:val="0"/>
          <w:numId w:val="25"/>
        </w:numPr>
        <w:jc w:val="both"/>
      </w:pPr>
      <w:r w:rsidRPr="000B5002">
        <w:t>15. számú melléklete helyébe jelen rendelet 15. számú melléklete lép.</w:t>
      </w:r>
    </w:p>
    <w:p w:rsidR="000B5002" w:rsidRPr="000B5002" w:rsidRDefault="000B5002" w:rsidP="000B5002">
      <w:pPr>
        <w:jc w:val="both"/>
      </w:pPr>
    </w:p>
    <w:p w:rsidR="000B5002" w:rsidRPr="000B5002" w:rsidRDefault="000B5002" w:rsidP="000B5002">
      <w:pPr>
        <w:jc w:val="center"/>
        <w:rPr>
          <w:b/>
        </w:rPr>
      </w:pPr>
      <w:r w:rsidRPr="000B5002">
        <w:rPr>
          <w:b/>
        </w:rPr>
        <w:t>5. §</w:t>
      </w:r>
    </w:p>
    <w:p w:rsidR="000B5002" w:rsidRPr="000B5002" w:rsidRDefault="000B5002" w:rsidP="000B5002">
      <w:pPr>
        <w:ind w:left="567"/>
        <w:jc w:val="both"/>
      </w:pPr>
    </w:p>
    <w:p w:rsidR="000B5002" w:rsidRPr="000B5002" w:rsidRDefault="000B5002" w:rsidP="000B5002">
      <w:pPr>
        <w:ind w:left="567"/>
        <w:jc w:val="both"/>
      </w:pPr>
      <w:r w:rsidRPr="000B5002">
        <w:t>E rendelet kihirdetése napján lép hatályba, de rendelkezéseit 2022. január 1-től a 2022. évi költségvetés végrehajtásáig kell alkalmazni.</w:t>
      </w:r>
    </w:p>
    <w:p w:rsidR="000B5002" w:rsidRPr="000B5002" w:rsidRDefault="000B5002" w:rsidP="000B5002">
      <w:pPr>
        <w:ind w:left="567"/>
        <w:jc w:val="both"/>
      </w:pPr>
    </w:p>
    <w:p w:rsidR="000B5002" w:rsidRPr="000B5002" w:rsidRDefault="000B5002" w:rsidP="000B5002">
      <w:pPr>
        <w:jc w:val="both"/>
      </w:pPr>
    </w:p>
    <w:p w:rsidR="000B5002" w:rsidRPr="000B5002" w:rsidRDefault="000B5002" w:rsidP="000B5002">
      <w:pPr>
        <w:ind w:left="567" w:firstLine="708"/>
        <w:jc w:val="both"/>
      </w:pPr>
      <w:r w:rsidRPr="000B5002">
        <w:t xml:space="preserve">Czeglédi Gyula </w:t>
      </w:r>
      <w:proofErr w:type="spellStart"/>
      <w:r w:rsidRPr="000B5002">
        <w:t>sk</w:t>
      </w:r>
      <w:proofErr w:type="spellEnd"/>
      <w:r w:rsidRPr="000B5002">
        <w:t>.</w:t>
      </w:r>
      <w:r w:rsidRPr="000B5002">
        <w:tab/>
      </w:r>
      <w:r w:rsidRPr="000B5002">
        <w:tab/>
      </w:r>
      <w:r w:rsidRPr="000B5002">
        <w:tab/>
      </w:r>
      <w:r w:rsidRPr="000B5002">
        <w:tab/>
      </w:r>
      <w:r w:rsidRPr="000B5002">
        <w:tab/>
      </w:r>
      <w:proofErr w:type="gramStart"/>
      <w:r w:rsidRPr="000B5002">
        <w:t>dr.</w:t>
      </w:r>
      <w:proofErr w:type="gramEnd"/>
      <w:r w:rsidRPr="000B5002">
        <w:t xml:space="preserve"> </w:t>
      </w:r>
      <w:proofErr w:type="spellStart"/>
      <w:r w:rsidRPr="000B5002">
        <w:t>Sléder</w:t>
      </w:r>
      <w:proofErr w:type="spellEnd"/>
      <w:r w:rsidRPr="000B5002">
        <w:t xml:space="preserve"> Tamás </w:t>
      </w:r>
      <w:proofErr w:type="spellStart"/>
      <w:r w:rsidRPr="000B5002">
        <w:t>sk</w:t>
      </w:r>
      <w:proofErr w:type="spellEnd"/>
      <w:r w:rsidRPr="000B5002">
        <w:t>.</w:t>
      </w:r>
    </w:p>
    <w:p w:rsidR="000B5002" w:rsidRPr="000B5002" w:rsidRDefault="000B5002" w:rsidP="000B5002">
      <w:pPr>
        <w:ind w:left="567" w:firstLine="708"/>
        <w:jc w:val="both"/>
        <w:rPr>
          <w:sz w:val="28"/>
          <w:szCs w:val="20"/>
        </w:rPr>
      </w:pPr>
      <w:r w:rsidRPr="000B5002">
        <w:t xml:space="preserve">    </w:t>
      </w:r>
      <w:proofErr w:type="gramStart"/>
      <w:r w:rsidRPr="000B5002">
        <w:t>polgármester</w:t>
      </w:r>
      <w:proofErr w:type="gramEnd"/>
      <w:r w:rsidRPr="000B5002">
        <w:tab/>
      </w:r>
      <w:r w:rsidRPr="000B5002">
        <w:tab/>
      </w:r>
      <w:r w:rsidRPr="000B5002">
        <w:tab/>
      </w:r>
      <w:r w:rsidRPr="000B5002">
        <w:tab/>
      </w:r>
      <w:r w:rsidRPr="000B5002">
        <w:tab/>
        <w:t xml:space="preserve">    </w:t>
      </w:r>
      <w:r w:rsidRPr="000B5002">
        <w:tab/>
        <w:t xml:space="preserve">         aljegyző</w:t>
      </w:r>
    </w:p>
    <w:p w:rsidR="000B5002" w:rsidRPr="000B5002" w:rsidRDefault="000B5002" w:rsidP="000B5002">
      <w:pPr>
        <w:jc w:val="both"/>
        <w:rPr>
          <w:rFonts w:eastAsia="SimSun"/>
          <w:b/>
          <w:szCs w:val="26"/>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b/>
          <w:i/>
          <w:color w:val="000000"/>
          <w:lang w:eastAsia="en-US"/>
        </w:rPr>
      </w:pPr>
    </w:p>
    <w:p w:rsidR="000B5002" w:rsidRPr="000B5002" w:rsidRDefault="000B5002" w:rsidP="000B5002">
      <w:pPr>
        <w:jc w:val="both"/>
        <w:rPr>
          <w:rFonts w:eastAsiaTheme="minorHAnsi"/>
          <w:b/>
          <w:i/>
          <w:color w:val="000000"/>
          <w:lang w:eastAsia="en-US"/>
        </w:rPr>
      </w:pPr>
    </w:p>
    <w:p w:rsidR="000B5002" w:rsidRPr="000B5002" w:rsidRDefault="000B5002" w:rsidP="000B5002">
      <w:pPr>
        <w:numPr>
          <w:ilvl w:val="0"/>
          <w:numId w:val="9"/>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jc w:val="center"/>
        <w:rPr>
          <w:rFonts w:eastAsiaTheme="minorHAnsi"/>
          <w:b/>
          <w:i/>
          <w:color w:val="000000"/>
          <w:szCs w:val="16"/>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 xml:space="preserve">Tájékoztató a 2022. évi városi költségvetés I-VII. </w:t>
      </w:r>
      <w:proofErr w:type="gramStart"/>
      <w:r w:rsidRPr="000B5002">
        <w:rPr>
          <w:rFonts w:eastAsiaTheme="minorHAnsi"/>
          <w:b/>
          <w:i/>
          <w:color w:val="000000"/>
          <w:lang w:eastAsia="en-US"/>
        </w:rPr>
        <w:t>hónapra</w:t>
      </w:r>
      <w:proofErr w:type="gramEnd"/>
      <w:r w:rsidRPr="000B5002">
        <w:rPr>
          <w:rFonts w:eastAsiaTheme="minorHAnsi"/>
          <w:b/>
          <w:i/>
          <w:color w:val="000000"/>
          <w:lang w:eastAsia="en-US"/>
        </w:rPr>
        <w:t xml:space="preserve"> vonatkozó teljesüléséről. (képviselő-testületi ülés 02. napirend)</w:t>
      </w:r>
    </w:p>
    <w:p w:rsidR="000B5002" w:rsidRPr="000B5002" w:rsidRDefault="000B5002" w:rsidP="000B5002">
      <w:pPr>
        <w:jc w:val="both"/>
        <w:rPr>
          <w:b/>
        </w:rPr>
      </w:pPr>
    </w:p>
    <w:p w:rsidR="000B5002" w:rsidRPr="000B5002" w:rsidRDefault="000B5002" w:rsidP="000B5002">
      <w:pPr>
        <w:jc w:val="both"/>
        <w:rPr>
          <w:b/>
        </w:rPr>
      </w:pPr>
      <w:r w:rsidRPr="000B5002">
        <w:rPr>
          <w:b/>
        </w:rPr>
        <w:t>125/2022. (IX. 21.) PGB határozat</w:t>
      </w:r>
    </w:p>
    <w:p w:rsidR="000B5002" w:rsidRPr="000B5002" w:rsidRDefault="000B5002" w:rsidP="000B5002">
      <w:pPr>
        <w:jc w:val="both"/>
        <w:rPr>
          <w:rFonts w:eastAsia="SimSun"/>
          <w:b/>
          <w:szCs w:val="26"/>
        </w:rPr>
      </w:pPr>
      <w:r w:rsidRPr="000B5002">
        <w:rPr>
          <w:rFonts w:eastAsia="SimSun"/>
          <w:b/>
          <w:szCs w:val="26"/>
        </w:rPr>
        <w:t xml:space="preserve">Hajdúszoboszló Város Önkormányzatának Pénzügyi és Gazdasági Bizottsága a 2022. évi költségvetés I-VII. </w:t>
      </w:r>
      <w:proofErr w:type="gramStart"/>
      <w:r w:rsidRPr="000B5002">
        <w:rPr>
          <w:rFonts w:eastAsia="SimSun"/>
          <w:b/>
          <w:szCs w:val="26"/>
        </w:rPr>
        <w:t>hónap</w:t>
      </w:r>
      <w:proofErr w:type="gramEnd"/>
      <w:r w:rsidRPr="000B5002">
        <w:rPr>
          <w:rFonts w:eastAsia="SimSun"/>
          <w:b/>
          <w:szCs w:val="26"/>
        </w:rPr>
        <w:t xml:space="preserve"> végrehajtásáról szóló tájékoztatót tudomásul veszi.</w:t>
      </w:r>
    </w:p>
    <w:p w:rsidR="000B5002" w:rsidRPr="000B5002" w:rsidRDefault="000B5002" w:rsidP="000B5002">
      <w:pPr>
        <w:jc w:val="both"/>
        <w:rPr>
          <w:rFonts w:eastAsia="SimSun"/>
          <w:b/>
          <w:szCs w:val="26"/>
        </w:rPr>
      </w:pPr>
      <w:r w:rsidRPr="000B5002">
        <w:rPr>
          <w:rFonts w:eastAsia="SimSun"/>
          <w:b/>
          <w:szCs w:val="26"/>
        </w:rPr>
        <w:t>Felkéri valamennyi költségvetési intézmény vezetőjét, hogy az év további részében is a takarékos gazdálkodás elveinek figyelembevételével járjanak el.</w:t>
      </w:r>
    </w:p>
    <w:p w:rsidR="000B5002" w:rsidRPr="000B5002" w:rsidRDefault="000B5002" w:rsidP="000B5002">
      <w:pPr>
        <w:jc w:val="both"/>
        <w:rPr>
          <w:rFonts w:eastAsia="SimSun"/>
          <w:b/>
          <w:szCs w:val="26"/>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color w:val="000000"/>
          <w:lang w:eastAsia="en-US"/>
        </w:rPr>
      </w:pPr>
    </w:p>
    <w:p w:rsidR="000B5002" w:rsidRPr="000B5002" w:rsidRDefault="000B5002" w:rsidP="000B5002">
      <w:pPr>
        <w:numPr>
          <w:ilvl w:val="0"/>
          <w:numId w:val="9"/>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ind w:left="1080"/>
        <w:contextualSpacing/>
        <w:rPr>
          <w:rFonts w:eastAsiaTheme="minorHAnsi"/>
          <w:b/>
          <w:color w:val="000000"/>
          <w:lang w:eastAsia="en-US"/>
        </w:rPr>
      </w:pPr>
    </w:p>
    <w:p w:rsidR="000B5002" w:rsidRPr="000B5002" w:rsidRDefault="000B5002" w:rsidP="000B5002">
      <w:pPr>
        <w:jc w:val="center"/>
        <w:rPr>
          <w:b/>
          <w:i/>
        </w:rPr>
      </w:pPr>
      <w:r w:rsidRPr="000B5002">
        <w:rPr>
          <w:b/>
          <w:i/>
        </w:rPr>
        <w:t>Előterjesztés bérleti jogról térítés ellenében történő lemondásról. (képviselő-testületi ülés 04. napirend)</w:t>
      </w:r>
    </w:p>
    <w:p w:rsidR="000B5002" w:rsidRPr="000B5002" w:rsidRDefault="000B5002" w:rsidP="000B5002">
      <w:pPr>
        <w:jc w:val="both"/>
      </w:pPr>
    </w:p>
    <w:p w:rsidR="000B5002" w:rsidRPr="000B5002" w:rsidRDefault="000B5002" w:rsidP="000B5002">
      <w:pPr>
        <w:jc w:val="both"/>
        <w:rPr>
          <w:b/>
        </w:rPr>
      </w:pPr>
      <w:r w:rsidRPr="000B5002">
        <w:rPr>
          <w:b/>
        </w:rPr>
        <w:t>126/2022. (IX. 21.) PGB határozat</w:t>
      </w:r>
    </w:p>
    <w:p w:rsidR="000B5002" w:rsidRPr="000B5002" w:rsidRDefault="000B5002" w:rsidP="000B5002">
      <w:pPr>
        <w:autoSpaceDE w:val="0"/>
        <w:autoSpaceDN w:val="0"/>
        <w:adjustRightInd w:val="0"/>
        <w:jc w:val="both"/>
        <w:rPr>
          <w:rFonts w:eastAsiaTheme="minorHAnsi"/>
          <w:b/>
          <w:color w:val="000000"/>
          <w:lang w:eastAsia="en-US"/>
        </w:rPr>
      </w:pPr>
      <w:r w:rsidRPr="000B5002">
        <w:rPr>
          <w:rFonts w:eastAsiaTheme="minorHAnsi"/>
          <w:b/>
          <w:color w:val="000000"/>
          <w:lang w:eastAsia="en-US"/>
        </w:rPr>
        <w:t>Hajdúszoboszló Város Önkormányzatának Pénzügyi és Gazdasági Bizottsága hozzájárul, hogy Nagy Károlyné (született: Karika Ida, 1925. november 24</w:t>
      </w:r>
      <w:proofErr w:type="gramStart"/>
      <w:r w:rsidRPr="000B5002">
        <w:rPr>
          <w:rFonts w:eastAsiaTheme="minorHAnsi"/>
          <w:b/>
          <w:color w:val="000000"/>
          <w:lang w:eastAsia="en-US"/>
        </w:rPr>
        <w:t>.,</w:t>
      </w:r>
      <w:proofErr w:type="gramEnd"/>
      <w:r w:rsidRPr="000B5002">
        <w:rPr>
          <w:rFonts w:eastAsiaTheme="minorHAnsi"/>
          <w:b/>
          <w:color w:val="000000"/>
          <w:lang w:eastAsia="en-US"/>
        </w:rPr>
        <w:t xml:space="preserve"> anyja neve.: Bordán Margit) Hajdúszoboszló, Deák Ferenc utca 3/2. szám alatti bérlő részére a bérleti jogáról történő végleges lemondás fejében 350.000 Ft pénzbeli térítés kerüljön kifizetésre. A pénzbeli térítés kifizetésére a lakás visszaadásával egy időben kerülhet sor. </w:t>
      </w:r>
    </w:p>
    <w:p w:rsidR="000B5002" w:rsidRPr="000B5002" w:rsidRDefault="000B5002" w:rsidP="000B5002">
      <w:pPr>
        <w:autoSpaceDE w:val="0"/>
        <w:autoSpaceDN w:val="0"/>
        <w:adjustRightInd w:val="0"/>
        <w:jc w:val="both"/>
        <w:rPr>
          <w:rFonts w:eastAsiaTheme="minorHAnsi"/>
          <w:b/>
          <w:color w:val="000000"/>
          <w:lang w:eastAsia="en-US"/>
        </w:rPr>
      </w:pPr>
      <w:r w:rsidRPr="000B5002">
        <w:rPr>
          <w:rFonts w:eastAsiaTheme="minorHAnsi"/>
          <w:b/>
          <w:color w:val="000000"/>
          <w:lang w:eastAsia="en-US"/>
        </w:rPr>
        <w:t xml:space="preserve">A Bizottság javasolja a képviselő-testületnek a kifizetés fedezetét a költségvetés általános tartaléka terhére biztosítani, és utasítani a vagyoncsoportot a szükséges szerződés elkészítésére. </w:t>
      </w:r>
    </w:p>
    <w:p w:rsidR="000B5002" w:rsidRPr="000B5002" w:rsidRDefault="000B5002" w:rsidP="000B5002">
      <w:pPr>
        <w:autoSpaceDE w:val="0"/>
        <w:autoSpaceDN w:val="0"/>
        <w:adjustRightInd w:val="0"/>
        <w:jc w:val="both"/>
        <w:rPr>
          <w:rFonts w:eastAsiaTheme="minorHAnsi"/>
          <w:b/>
          <w:color w:val="000000"/>
          <w:lang w:eastAsia="en-US"/>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tabs>
          <w:tab w:val="left" w:pos="1276"/>
        </w:tabs>
        <w:jc w:val="both"/>
        <w:rPr>
          <w:rFonts w:eastAsiaTheme="minorHAnsi"/>
          <w:bCs/>
          <w:iCs/>
          <w:lang w:eastAsia="en-US"/>
        </w:rPr>
      </w:pPr>
    </w:p>
    <w:p w:rsidR="000B5002" w:rsidRPr="000B5002" w:rsidRDefault="000B5002" w:rsidP="000B5002">
      <w:pPr>
        <w:tabs>
          <w:tab w:val="left" w:pos="1276"/>
        </w:tabs>
        <w:jc w:val="both"/>
        <w:rPr>
          <w:rFonts w:eastAsiaTheme="minorHAnsi"/>
          <w:bCs/>
          <w:iCs/>
          <w:lang w:eastAsia="en-US"/>
        </w:rPr>
      </w:pPr>
    </w:p>
    <w:p w:rsidR="000B5002" w:rsidRPr="000B5002" w:rsidRDefault="000B5002" w:rsidP="000B5002">
      <w:pPr>
        <w:numPr>
          <w:ilvl w:val="0"/>
          <w:numId w:val="9"/>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jc w:val="center"/>
        <w:rPr>
          <w:rFonts w:eastAsiaTheme="minorHAnsi"/>
          <w:b/>
          <w:i/>
          <w:color w:val="000000"/>
          <w:sz w:val="16"/>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 xml:space="preserve">Előterjesztés a 6819/1 </w:t>
      </w:r>
      <w:proofErr w:type="spellStart"/>
      <w:r w:rsidRPr="000B5002">
        <w:rPr>
          <w:rFonts w:eastAsiaTheme="minorHAnsi"/>
          <w:b/>
          <w:i/>
          <w:color w:val="000000"/>
          <w:lang w:eastAsia="en-US"/>
        </w:rPr>
        <w:t>hrsz</w:t>
      </w:r>
      <w:proofErr w:type="spellEnd"/>
      <w:r w:rsidRPr="000B5002">
        <w:rPr>
          <w:rFonts w:eastAsiaTheme="minorHAnsi"/>
          <w:b/>
          <w:i/>
          <w:color w:val="000000"/>
          <w:lang w:eastAsia="en-US"/>
        </w:rPr>
        <w:t>-ú ingatlant érintő haszonkölcsön szerződés hosszabbításáról. (képviselő-testületi ülés 06. napirend)</w:t>
      </w:r>
    </w:p>
    <w:p w:rsidR="000B5002" w:rsidRPr="000B5002" w:rsidRDefault="000B5002" w:rsidP="000B5002">
      <w:pPr>
        <w:jc w:val="both"/>
      </w:pPr>
    </w:p>
    <w:p w:rsidR="000B5002" w:rsidRPr="000B5002" w:rsidRDefault="000B5002" w:rsidP="000B5002">
      <w:pPr>
        <w:jc w:val="both"/>
        <w:rPr>
          <w:b/>
        </w:rPr>
      </w:pPr>
      <w:r w:rsidRPr="000B5002">
        <w:rPr>
          <w:b/>
        </w:rPr>
        <w:t>127/2022. (IX. 21.) PGB határozat</w:t>
      </w:r>
    </w:p>
    <w:p w:rsidR="000B5002" w:rsidRPr="000B5002" w:rsidRDefault="000B5002" w:rsidP="000B5002">
      <w:pPr>
        <w:jc w:val="both"/>
        <w:rPr>
          <w:b/>
        </w:rPr>
      </w:pPr>
      <w:r w:rsidRPr="000B5002">
        <w:rPr>
          <w:rFonts w:eastAsiaTheme="minorHAnsi"/>
          <w:b/>
          <w:color w:val="000000"/>
          <w:lang w:eastAsia="en-US"/>
        </w:rPr>
        <w:t>Hajdúszoboszló Város Önkormányzatának Pénzügyi és Gazdasági Bizottsága hozzájárulását</w:t>
      </w:r>
      <w:r w:rsidRPr="000B5002">
        <w:rPr>
          <w:b/>
        </w:rPr>
        <w:t xml:space="preserve"> adja a Hajdúszoboszló, Libagát utcán, a </w:t>
      </w:r>
      <w:proofErr w:type="spellStart"/>
      <w:r w:rsidRPr="000B5002">
        <w:rPr>
          <w:b/>
        </w:rPr>
        <w:t>Kösely</w:t>
      </w:r>
      <w:proofErr w:type="spellEnd"/>
      <w:r w:rsidRPr="000B5002">
        <w:rPr>
          <w:b/>
        </w:rPr>
        <w:t xml:space="preserve">-csatorna mentén található 6819/1 </w:t>
      </w:r>
      <w:proofErr w:type="spellStart"/>
      <w:r w:rsidRPr="000B5002">
        <w:rPr>
          <w:b/>
        </w:rPr>
        <w:t>hrsz</w:t>
      </w:r>
      <w:proofErr w:type="spellEnd"/>
      <w:r w:rsidRPr="000B5002">
        <w:rPr>
          <w:b/>
        </w:rPr>
        <w:t>-ú ingatlan haszonkölcsönbe adásához Peterman Gyula (4200 Hajdúszoboszló, Bajcsy-</w:t>
      </w:r>
      <w:proofErr w:type="spellStart"/>
      <w:r w:rsidRPr="000B5002">
        <w:rPr>
          <w:b/>
        </w:rPr>
        <w:t>Zs</w:t>
      </w:r>
      <w:proofErr w:type="spellEnd"/>
      <w:r w:rsidRPr="000B5002">
        <w:rPr>
          <w:b/>
        </w:rPr>
        <w:t>. u. 138.) részére az alábbi feltételekkel:</w:t>
      </w:r>
    </w:p>
    <w:p w:rsidR="000B5002" w:rsidRPr="000B5002" w:rsidRDefault="000B5002" w:rsidP="000B5002">
      <w:pPr>
        <w:jc w:val="both"/>
        <w:rPr>
          <w:b/>
        </w:rPr>
      </w:pPr>
      <w:r w:rsidRPr="000B5002">
        <w:rPr>
          <w:b/>
        </w:rPr>
        <w:t>- Használati idő hossza 5 év.</w:t>
      </w:r>
    </w:p>
    <w:p w:rsidR="000B5002" w:rsidRPr="000B5002" w:rsidRDefault="000B5002" w:rsidP="000B5002">
      <w:pPr>
        <w:ind w:left="142" w:hanging="142"/>
        <w:jc w:val="both"/>
        <w:rPr>
          <w:b/>
        </w:rPr>
      </w:pPr>
      <w:r w:rsidRPr="000B5002">
        <w:rPr>
          <w:b/>
        </w:rPr>
        <w:t>- Amennyiben Haszonkölcsönbe adó az ingatlant más célra kívánja hasznosítani, úgy 60 napos felmondással a haszonkölcsön szerződést megszüntetheti.</w:t>
      </w:r>
    </w:p>
    <w:p w:rsidR="000B5002" w:rsidRPr="000B5002" w:rsidRDefault="000B5002" w:rsidP="000B5002">
      <w:pPr>
        <w:ind w:left="142" w:hanging="142"/>
        <w:jc w:val="both"/>
        <w:rPr>
          <w:b/>
        </w:rPr>
      </w:pPr>
      <w:r w:rsidRPr="000B5002">
        <w:rPr>
          <w:b/>
        </w:rPr>
        <w:t>- Haszonkölcsönbe vevő az ingatlant kaszálás és legeltetés céljára használhatja, köteles a területet karbantartani, a füvet rendszeresen kaszálni. A területen lévő fa-állomány nem része a haszonkölcsön szerződésnek, a fákat a Haszonkölcsönbe vevő nem vághatja ki.</w:t>
      </w:r>
    </w:p>
    <w:p w:rsidR="000B5002" w:rsidRPr="000B5002" w:rsidRDefault="000B5002" w:rsidP="000B5002">
      <w:pPr>
        <w:jc w:val="both"/>
        <w:rPr>
          <w:b/>
        </w:rPr>
      </w:pPr>
      <w:r w:rsidRPr="000B5002">
        <w:rPr>
          <w:b/>
        </w:rPr>
        <w:t>- A bérlő köteles a területet a legeltetés biztosítására körbe keríteni.</w:t>
      </w:r>
    </w:p>
    <w:p w:rsidR="000B5002" w:rsidRPr="000B5002" w:rsidRDefault="000B5002" w:rsidP="000B5002">
      <w:pPr>
        <w:jc w:val="both"/>
        <w:rPr>
          <w:b/>
        </w:rPr>
      </w:pPr>
      <w:r w:rsidRPr="000B5002">
        <w:rPr>
          <w:b/>
        </w:rPr>
        <w:t>- Haszonkölcsönbe adó az ingatlan használatáért bérleti díjat nem számít fel.</w:t>
      </w:r>
    </w:p>
    <w:p w:rsidR="000B5002" w:rsidRPr="000B5002" w:rsidRDefault="000B5002" w:rsidP="000B5002">
      <w:pPr>
        <w:ind w:left="142" w:hanging="142"/>
        <w:jc w:val="both"/>
        <w:rPr>
          <w:b/>
        </w:rPr>
      </w:pPr>
      <w:r w:rsidRPr="000B5002">
        <w:rPr>
          <w:b/>
        </w:rPr>
        <w:t>- Haszonbérbe vevő az ingatlant tovább albérletbe nem adhatja, illetve harmadik személy részére nem hasznosíthatja.</w:t>
      </w:r>
    </w:p>
    <w:p w:rsidR="000B5002" w:rsidRPr="000B5002" w:rsidRDefault="000B5002" w:rsidP="000B5002">
      <w:pPr>
        <w:jc w:val="both"/>
        <w:rPr>
          <w:rFonts w:eastAsiaTheme="minorHAnsi"/>
          <w:b/>
          <w:color w:val="000000"/>
          <w:sz w:val="16"/>
          <w:lang w:eastAsia="en-US"/>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tabs>
          <w:tab w:val="left" w:pos="1276"/>
        </w:tabs>
        <w:jc w:val="both"/>
        <w:rPr>
          <w:rFonts w:eastAsiaTheme="minorHAnsi"/>
          <w:bCs/>
          <w:iCs/>
          <w:lang w:eastAsia="en-US"/>
        </w:rPr>
      </w:pPr>
    </w:p>
    <w:p w:rsidR="000B5002" w:rsidRPr="000B5002" w:rsidRDefault="000B5002" w:rsidP="000B5002">
      <w:pPr>
        <w:jc w:val="both"/>
        <w:rPr>
          <w:b/>
        </w:rPr>
      </w:pPr>
    </w:p>
    <w:p w:rsidR="000B5002" w:rsidRPr="000B5002" w:rsidRDefault="000B5002" w:rsidP="000B5002">
      <w:pPr>
        <w:numPr>
          <w:ilvl w:val="0"/>
          <w:numId w:val="9"/>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rPr>
          <w:rFonts w:eastAsiaTheme="minorHAnsi"/>
          <w:b/>
          <w:i/>
          <w:color w:val="000000"/>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Előterjesztés a Kötelesi u. 34. szám alatti ingatlan értékesítéséről. (képviselő-testületi ülés 07. napirend)</w:t>
      </w:r>
    </w:p>
    <w:p w:rsidR="000B5002" w:rsidRPr="000B5002" w:rsidRDefault="000B5002" w:rsidP="000B5002">
      <w:pPr>
        <w:jc w:val="both"/>
      </w:pPr>
    </w:p>
    <w:p w:rsidR="000B5002" w:rsidRPr="000B5002" w:rsidRDefault="000B5002" w:rsidP="000B5002">
      <w:pPr>
        <w:jc w:val="both"/>
        <w:rPr>
          <w:b/>
        </w:rPr>
      </w:pPr>
      <w:r w:rsidRPr="000B5002">
        <w:rPr>
          <w:b/>
        </w:rPr>
        <w:t>128/2022. (IX. 21.) PGB határozat</w:t>
      </w:r>
    </w:p>
    <w:p w:rsidR="000B5002" w:rsidRPr="000B5002" w:rsidRDefault="000B5002" w:rsidP="000B5002">
      <w:pPr>
        <w:jc w:val="both"/>
        <w:rPr>
          <w:b/>
        </w:rPr>
      </w:pPr>
      <w:r w:rsidRPr="000B5002">
        <w:rPr>
          <w:rFonts w:eastAsiaTheme="minorHAnsi"/>
          <w:b/>
          <w:color w:val="000000"/>
          <w:lang w:eastAsia="en-US"/>
        </w:rPr>
        <w:t>Hajdúszoboszló Város Önkormányzatának Pénzügyi és Gazdasági Bizottsága támogatja a Kötelesi u. 34. szám alatti ingatlan értékesítéséről előterjesztést és határozati javaslatot, és javasolja elfogadásra Hajdúszoboszló Város Önkormányzata Képviselő-testületének az alábbiak szerint:</w:t>
      </w:r>
    </w:p>
    <w:p w:rsidR="000B5002" w:rsidRPr="000B5002" w:rsidRDefault="000B5002" w:rsidP="000B5002">
      <w:pPr>
        <w:jc w:val="both"/>
        <w:rPr>
          <w:rFonts w:eastAsiaTheme="minorHAnsi"/>
          <w:b/>
          <w:color w:val="000000"/>
          <w:lang w:eastAsia="en-US"/>
        </w:rPr>
      </w:pPr>
      <w:r w:rsidRPr="000B5002">
        <w:rPr>
          <w:rFonts w:eastAsiaTheme="minorHAnsi"/>
          <w:b/>
          <w:color w:val="000000"/>
          <w:lang w:eastAsia="en-US"/>
        </w:rPr>
        <w:t xml:space="preserve">Hajdúszoboszló Város Önkormányzatának Képviselő-testülete a </w:t>
      </w:r>
      <w:r w:rsidRPr="000B5002">
        <w:rPr>
          <w:b/>
        </w:rPr>
        <w:t xml:space="preserve">Hajdúszoboszló, Kötelesi u. 34. szám alatti </w:t>
      </w:r>
      <w:r w:rsidRPr="000B5002">
        <w:rPr>
          <w:rFonts w:eastAsiaTheme="minorHAnsi"/>
          <w:b/>
          <w:color w:val="000000"/>
          <w:lang w:eastAsia="en-US"/>
        </w:rPr>
        <w:t xml:space="preserve">4415 </w:t>
      </w:r>
      <w:proofErr w:type="spellStart"/>
      <w:r w:rsidRPr="000B5002">
        <w:rPr>
          <w:rFonts w:eastAsiaTheme="minorHAnsi"/>
          <w:b/>
          <w:color w:val="000000"/>
          <w:lang w:eastAsia="en-US"/>
        </w:rPr>
        <w:t>hrsz</w:t>
      </w:r>
      <w:proofErr w:type="spellEnd"/>
      <w:r w:rsidRPr="000B5002">
        <w:rPr>
          <w:rFonts w:eastAsiaTheme="minorHAnsi"/>
          <w:b/>
          <w:color w:val="000000"/>
          <w:lang w:eastAsia="en-US"/>
        </w:rPr>
        <w:t>-ú, 657 m</w:t>
      </w:r>
      <w:r w:rsidRPr="000B5002">
        <w:rPr>
          <w:rFonts w:eastAsiaTheme="minorHAnsi"/>
          <w:b/>
          <w:color w:val="000000"/>
          <w:vertAlign w:val="superscript"/>
          <w:lang w:eastAsia="en-US"/>
        </w:rPr>
        <w:t>2</w:t>
      </w:r>
      <w:r w:rsidRPr="000B5002">
        <w:rPr>
          <w:rFonts w:eastAsiaTheme="minorHAnsi"/>
          <w:b/>
          <w:color w:val="000000"/>
          <w:lang w:eastAsia="en-US"/>
        </w:rPr>
        <w:t xml:space="preserve"> nagyságú, beépítetlen terület megnevezésű ingatlant felveszi az árverésen értékesítendő ingatlanok listájára, bruttó 9.850.000 Ft összegű </w:t>
      </w:r>
      <w:proofErr w:type="gramStart"/>
      <w:r w:rsidRPr="000B5002">
        <w:rPr>
          <w:rFonts w:eastAsiaTheme="minorHAnsi"/>
          <w:b/>
          <w:color w:val="000000"/>
          <w:lang w:eastAsia="en-US"/>
        </w:rPr>
        <w:t>licitálási</w:t>
      </w:r>
      <w:proofErr w:type="gramEnd"/>
      <w:r w:rsidRPr="000B5002">
        <w:rPr>
          <w:rFonts w:eastAsiaTheme="minorHAnsi"/>
          <w:b/>
          <w:color w:val="000000"/>
          <w:lang w:eastAsia="en-US"/>
        </w:rPr>
        <w:t xml:space="preserve"> alapáron.</w:t>
      </w:r>
    </w:p>
    <w:p w:rsidR="000B5002" w:rsidRPr="000B5002" w:rsidRDefault="000B5002" w:rsidP="000B5002">
      <w:pPr>
        <w:jc w:val="both"/>
        <w:rPr>
          <w:b/>
        </w:rPr>
      </w:pPr>
      <w:r w:rsidRPr="000B5002">
        <w:rPr>
          <w:rFonts w:eastAsiaTheme="minorHAnsi"/>
          <w:b/>
          <w:color w:val="000000"/>
          <w:lang w:eastAsia="en-US"/>
        </w:rPr>
        <w:t>Hajdúszoboszló Város Önkormányzatának Képviselő-testülete</w:t>
      </w:r>
      <w:r w:rsidRPr="000B5002">
        <w:rPr>
          <w:b/>
        </w:rPr>
        <w:t xml:space="preserve"> utasítja a Gazdasági Irodát az ingatlan árverési eljárás lefolytatására.</w:t>
      </w:r>
    </w:p>
    <w:p w:rsidR="000B5002" w:rsidRPr="000B5002" w:rsidRDefault="000B5002" w:rsidP="000B5002">
      <w:pPr>
        <w:jc w:val="both"/>
        <w:rPr>
          <w:b/>
        </w:rPr>
      </w:pPr>
      <w:r w:rsidRPr="000B5002">
        <w:rPr>
          <w:rFonts w:eastAsiaTheme="minorHAnsi"/>
          <w:b/>
          <w:color w:val="000000"/>
          <w:lang w:eastAsia="en-US"/>
        </w:rPr>
        <w:t xml:space="preserve">Hajdúszoboszló Város Önkormányzatának Képviselő-testülete </w:t>
      </w:r>
      <w:r w:rsidRPr="000B5002">
        <w:rPr>
          <w:b/>
        </w:rPr>
        <w:t xml:space="preserve">felhatalmazza a Polgármestert az adásvételi szerződés aláírására. </w:t>
      </w:r>
    </w:p>
    <w:p w:rsidR="000B5002" w:rsidRPr="000B5002" w:rsidRDefault="000B5002" w:rsidP="000B5002">
      <w:pPr>
        <w:jc w:val="both"/>
        <w:rPr>
          <w:b/>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b/>
          <w:color w:val="000000"/>
          <w:lang w:eastAsia="en-US"/>
        </w:rPr>
      </w:pPr>
    </w:p>
    <w:p w:rsidR="000B5002" w:rsidRPr="000B5002" w:rsidRDefault="000B5002" w:rsidP="000B5002">
      <w:pPr>
        <w:jc w:val="both"/>
        <w:rPr>
          <w:rFonts w:eastAsiaTheme="minorHAnsi"/>
          <w:i/>
          <w:lang w:eastAsia="en-US"/>
        </w:rPr>
      </w:pPr>
    </w:p>
    <w:p w:rsidR="000B5002" w:rsidRPr="000B5002" w:rsidRDefault="000B5002" w:rsidP="000B5002">
      <w:pPr>
        <w:numPr>
          <w:ilvl w:val="0"/>
          <w:numId w:val="9"/>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ind w:left="1080"/>
        <w:contextualSpacing/>
        <w:rPr>
          <w:rFonts w:eastAsiaTheme="minorHAnsi"/>
          <w:b/>
          <w:color w:val="000000"/>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Előterjesztés a Csónakázó-tó melletti terület tervezett hasznosítására. (képviselő-testületi ülés 08. napirend)</w:t>
      </w:r>
    </w:p>
    <w:p w:rsidR="000B5002" w:rsidRPr="000B5002" w:rsidRDefault="000B5002" w:rsidP="000B5002">
      <w:pPr>
        <w:jc w:val="both"/>
        <w:rPr>
          <w:sz w:val="22"/>
        </w:rPr>
      </w:pPr>
    </w:p>
    <w:p w:rsidR="000B5002" w:rsidRPr="000B5002" w:rsidRDefault="000B5002" w:rsidP="000B5002">
      <w:pPr>
        <w:jc w:val="both"/>
        <w:rPr>
          <w:b/>
        </w:rPr>
      </w:pPr>
      <w:r w:rsidRPr="000B5002">
        <w:rPr>
          <w:b/>
        </w:rPr>
        <w:t>129/2022. (IX. 21.) PGB határozat</w:t>
      </w:r>
    </w:p>
    <w:p w:rsidR="000B5002" w:rsidRPr="000B5002" w:rsidRDefault="000B5002" w:rsidP="000B5002">
      <w:pPr>
        <w:jc w:val="both"/>
        <w:rPr>
          <w:b/>
        </w:rPr>
      </w:pPr>
      <w:r w:rsidRPr="000B5002">
        <w:rPr>
          <w:rFonts w:eastAsiaTheme="minorHAnsi"/>
          <w:b/>
          <w:color w:val="000000"/>
          <w:lang w:eastAsia="en-US"/>
        </w:rPr>
        <w:t>Hajdúszoboszló Város Önkormányzatának Pénzügyi és Gazdasági Bizottsága támogatja a Csónakázó-tó melletti terület tervezett hasznosítására előterjesztést és módosított határozati javaslatot és javasolja elfogadásra Hajdúszoboszló Város Önkormányzata Képviselő-testületének az alábbiak szerint:</w:t>
      </w:r>
    </w:p>
    <w:p w:rsidR="000B5002" w:rsidRPr="000B5002" w:rsidRDefault="000B5002" w:rsidP="000B5002">
      <w:pPr>
        <w:ind w:left="284" w:hanging="284"/>
        <w:jc w:val="both"/>
        <w:rPr>
          <w:b/>
        </w:rPr>
      </w:pPr>
      <w:r w:rsidRPr="000B5002">
        <w:rPr>
          <w:b/>
        </w:rPr>
        <w:t xml:space="preserve">1. Hajdúszoboszló Város Önkormányzatának Képviselő-testülete hozzájárulását adja, a Hajdúszoboszló 2475/19 </w:t>
      </w:r>
      <w:proofErr w:type="spellStart"/>
      <w:r w:rsidRPr="000B5002">
        <w:rPr>
          <w:b/>
        </w:rPr>
        <w:t>hrsz</w:t>
      </w:r>
      <w:proofErr w:type="spellEnd"/>
      <w:r w:rsidRPr="000B5002">
        <w:rPr>
          <w:b/>
        </w:rPr>
        <w:t xml:space="preserve">-ú ingatlan József Attila utca és a Csónakázó-tó közötti szakaszán a található területrészének vendéglátóipari célú hasznosításához. </w:t>
      </w:r>
    </w:p>
    <w:p w:rsidR="000B5002" w:rsidRPr="000B5002" w:rsidRDefault="000B5002" w:rsidP="000B5002">
      <w:pPr>
        <w:ind w:left="284" w:hanging="284"/>
        <w:jc w:val="both"/>
        <w:rPr>
          <w:b/>
        </w:rPr>
      </w:pPr>
      <w:r w:rsidRPr="000B5002">
        <w:rPr>
          <w:b/>
        </w:rPr>
        <w:t xml:space="preserve">2. Hajdúszoboszló Város Önkormányzatának Képviselő-testülete a tervezett hasznosítási célra tekintettel hozzájárulását adja Hajdúszoboszló Város Önkormányzata és a </w:t>
      </w:r>
      <w:proofErr w:type="spellStart"/>
      <w:r w:rsidRPr="000B5002">
        <w:rPr>
          <w:b/>
        </w:rPr>
        <w:t>Hungarospa</w:t>
      </w:r>
      <w:proofErr w:type="spellEnd"/>
      <w:r w:rsidRPr="000B5002">
        <w:rPr>
          <w:b/>
        </w:rPr>
        <w:t xml:space="preserve"> </w:t>
      </w:r>
      <w:proofErr w:type="spellStart"/>
      <w:r w:rsidRPr="000B5002">
        <w:rPr>
          <w:b/>
        </w:rPr>
        <w:t>Zrt</w:t>
      </w:r>
      <w:proofErr w:type="spellEnd"/>
      <w:r w:rsidRPr="000B5002">
        <w:rPr>
          <w:b/>
        </w:rPr>
        <w:t>. között 2007.06.20-án létrejött és többször módosított Üzemeltetési Szerződés módosításához.</w:t>
      </w:r>
    </w:p>
    <w:p w:rsidR="000B5002" w:rsidRPr="000B5002" w:rsidRDefault="000B5002" w:rsidP="000B5002">
      <w:pPr>
        <w:ind w:left="284"/>
        <w:jc w:val="both"/>
        <w:rPr>
          <w:b/>
        </w:rPr>
      </w:pPr>
      <w:r w:rsidRPr="000B5002">
        <w:rPr>
          <w:b/>
        </w:rPr>
        <w:t>A Képviselő-testület felhatalmazza a Polgármestert az Üzemeltetési Szerződés módosításának aláírására.</w:t>
      </w:r>
    </w:p>
    <w:p w:rsidR="000B5002" w:rsidRPr="000B5002" w:rsidRDefault="000B5002" w:rsidP="000B5002">
      <w:pPr>
        <w:ind w:left="284" w:hanging="284"/>
        <w:jc w:val="both"/>
        <w:rPr>
          <w:b/>
        </w:rPr>
      </w:pPr>
      <w:r w:rsidRPr="000B5002">
        <w:rPr>
          <w:b/>
        </w:rPr>
        <w:t xml:space="preserve">3. Hajdúszoboszló Város Önkormányzatának Képviselő-testülete hozzájárulását adja, a Hajdúszoboszló 2475/19 </w:t>
      </w:r>
      <w:proofErr w:type="spellStart"/>
      <w:r w:rsidRPr="000B5002">
        <w:rPr>
          <w:b/>
        </w:rPr>
        <w:t>hrsz</w:t>
      </w:r>
      <w:proofErr w:type="spellEnd"/>
      <w:r w:rsidRPr="000B5002">
        <w:rPr>
          <w:b/>
        </w:rPr>
        <w:t>-ú ingatlan József Attila utca és a Csónakázó-tó közötti szakaszán található területrészének vendéglátóipari célú hasznosítására vonatkozó nyílt pályázat kiírásához és a pályázati eljárás lefolytatásához az alábbiak szerint:</w:t>
      </w:r>
    </w:p>
    <w:p w:rsidR="000B5002" w:rsidRPr="000B5002" w:rsidRDefault="000B5002" w:rsidP="000B5002">
      <w:pPr>
        <w:ind w:left="284"/>
        <w:jc w:val="both"/>
        <w:rPr>
          <w:b/>
        </w:rPr>
      </w:pPr>
      <w:r w:rsidRPr="000B5002">
        <w:rPr>
          <w:b/>
        </w:rPr>
        <w:t xml:space="preserve">A hasznosításra irányuló pályázat feltételeit és pályázati kiírását a </w:t>
      </w:r>
      <w:proofErr w:type="gramStart"/>
      <w:r w:rsidRPr="000B5002">
        <w:rPr>
          <w:b/>
        </w:rPr>
        <w:t>Képviselő-testület      határozza</w:t>
      </w:r>
      <w:proofErr w:type="gramEnd"/>
      <w:r w:rsidRPr="000B5002">
        <w:rPr>
          <w:b/>
        </w:rPr>
        <w:t xml:space="preserve"> meg, mely alapján a Gazdasági Iroda lefolytatja a pályázati eljárást. A beérkezett pályázatok értékelését a Pénzügyi és Gazdasági Bizottság végzi, melynek eredményeképpen javaslatot tesz a nyertes személyére. A javaslattétel alapján a nyertes személyről a Képviselő-testület dönt.</w:t>
      </w:r>
    </w:p>
    <w:p w:rsidR="000B5002" w:rsidRPr="000B5002" w:rsidRDefault="000B5002" w:rsidP="000B5002">
      <w:pPr>
        <w:jc w:val="both"/>
        <w:rPr>
          <w:b/>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Default="000B5002" w:rsidP="000B5002">
      <w:pPr>
        <w:jc w:val="both"/>
        <w:rPr>
          <w:rFonts w:eastAsiaTheme="minorHAnsi"/>
          <w:color w:val="000000"/>
          <w:sz w:val="28"/>
          <w:lang w:eastAsia="en-US"/>
        </w:rPr>
      </w:pPr>
    </w:p>
    <w:p w:rsidR="000B5002" w:rsidRPr="000B5002" w:rsidRDefault="000B5002" w:rsidP="000B5002">
      <w:pPr>
        <w:jc w:val="both"/>
        <w:rPr>
          <w:rFonts w:eastAsiaTheme="minorHAnsi"/>
          <w:color w:val="000000"/>
          <w:sz w:val="28"/>
          <w:lang w:eastAsia="en-US"/>
        </w:rPr>
      </w:pPr>
    </w:p>
    <w:p w:rsidR="000B5002" w:rsidRPr="000B5002" w:rsidRDefault="000B5002" w:rsidP="000B5002">
      <w:pPr>
        <w:tabs>
          <w:tab w:val="left" w:pos="284"/>
        </w:tabs>
        <w:jc w:val="center"/>
        <w:rPr>
          <w:rFonts w:eastAsiaTheme="minorHAnsi"/>
          <w:b/>
          <w:color w:val="000000"/>
          <w:lang w:eastAsia="en-US"/>
        </w:rPr>
      </w:pPr>
      <w:r w:rsidRPr="000B5002">
        <w:rPr>
          <w:rFonts w:eastAsiaTheme="minorHAnsi"/>
          <w:b/>
          <w:color w:val="000000"/>
          <w:lang w:eastAsia="en-US"/>
        </w:rPr>
        <w:t>8.</w:t>
      </w:r>
      <w:r w:rsidRPr="000B5002">
        <w:rPr>
          <w:rFonts w:eastAsiaTheme="minorHAnsi"/>
          <w:b/>
          <w:color w:val="000000"/>
          <w:lang w:eastAsia="en-US"/>
        </w:rPr>
        <w:tab/>
        <w:t>napirend</w:t>
      </w:r>
    </w:p>
    <w:p w:rsidR="000B5002" w:rsidRPr="000B5002" w:rsidRDefault="000B5002" w:rsidP="000B5002">
      <w:pPr>
        <w:jc w:val="both"/>
        <w:rPr>
          <w:rFonts w:eastAsiaTheme="minorHAnsi"/>
          <w:b/>
          <w:color w:val="000000"/>
          <w:lang w:eastAsia="en-US"/>
        </w:rPr>
      </w:pPr>
    </w:p>
    <w:p w:rsidR="000B5002" w:rsidRPr="000B5002" w:rsidRDefault="000B5002" w:rsidP="000B5002">
      <w:pPr>
        <w:jc w:val="center"/>
        <w:rPr>
          <w:rFonts w:eastAsiaTheme="minorHAnsi"/>
          <w:b/>
          <w:color w:val="000000"/>
          <w:lang w:eastAsia="en-US"/>
        </w:rPr>
      </w:pPr>
      <w:r w:rsidRPr="000B5002">
        <w:rPr>
          <w:rFonts w:eastAsiaTheme="minorHAnsi"/>
          <w:b/>
          <w:color w:val="000000"/>
          <w:lang w:eastAsia="en-US"/>
        </w:rPr>
        <w:t>Javaslat szociális rendelet térítési díj felülvizsgálatára. (képviselő-testületi ülés 09. napirend)</w:t>
      </w:r>
    </w:p>
    <w:p w:rsidR="000B5002" w:rsidRPr="000B5002" w:rsidRDefault="000B5002" w:rsidP="000B5002">
      <w:pPr>
        <w:jc w:val="both"/>
        <w:rPr>
          <w:sz w:val="22"/>
        </w:rPr>
      </w:pPr>
    </w:p>
    <w:p w:rsidR="000B5002" w:rsidRPr="000B5002" w:rsidRDefault="000B5002" w:rsidP="000B5002">
      <w:pPr>
        <w:jc w:val="both"/>
        <w:rPr>
          <w:b/>
        </w:rPr>
      </w:pPr>
      <w:r w:rsidRPr="000B5002">
        <w:rPr>
          <w:b/>
        </w:rPr>
        <w:t>130/2022. (IX. 21.) PGB határozat</w:t>
      </w:r>
    </w:p>
    <w:p w:rsidR="000B5002" w:rsidRPr="000B5002" w:rsidRDefault="000B5002" w:rsidP="000B5002">
      <w:pPr>
        <w:jc w:val="both"/>
        <w:rPr>
          <w:rFonts w:eastAsiaTheme="minorHAnsi"/>
          <w:b/>
          <w:color w:val="000000"/>
          <w:lang w:eastAsia="en-US"/>
        </w:rPr>
      </w:pPr>
      <w:r w:rsidRPr="000B5002">
        <w:rPr>
          <w:rFonts w:eastAsiaTheme="minorHAnsi"/>
          <w:b/>
          <w:color w:val="000000"/>
          <w:lang w:eastAsia="en-US"/>
        </w:rPr>
        <w:t xml:space="preserve">Hajdúszoboszló Város Önkormányzatának Pénzügyi és Gazdasági Bizottsága támogatja szociális rendelet térítési díj felülvizsgálatára előterjesztést és a határozati javaslatot és javasolja elfogadásra Hajdúszoboszló Város </w:t>
      </w:r>
      <w:proofErr w:type="gramStart"/>
      <w:r w:rsidRPr="000B5002">
        <w:rPr>
          <w:rFonts w:eastAsiaTheme="minorHAnsi"/>
          <w:b/>
          <w:color w:val="000000"/>
          <w:lang w:eastAsia="en-US"/>
        </w:rPr>
        <w:t>Önkormányzatának</w:t>
      </w:r>
      <w:proofErr w:type="gramEnd"/>
      <w:r w:rsidRPr="000B5002">
        <w:rPr>
          <w:rFonts w:eastAsiaTheme="minorHAnsi"/>
          <w:b/>
          <w:color w:val="000000"/>
          <w:lang w:eastAsia="en-US"/>
        </w:rPr>
        <w:t xml:space="preserve"> Képviselő-testületének az alábbiak szerint: </w:t>
      </w:r>
    </w:p>
    <w:p w:rsidR="000B5002" w:rsidRPr="000B5002" w:rsidRDefault="000B5002" w:rsidP="000B5002">
      <w:pPr>
        <w:jc w:val="both"/>
        <w:rPr>
          <w:rFonts w:eastAsiaTheme="minorHAnsi"/>
          <w:b/>
          <w:color w:val="000000"/>
          <w:lang w:eastAsia="en-US"/>
        </w:rPr>
      </w:pPr>
      <w:r w:rsidRPr="000B5002">
        <w:rPr>
          <w:rFonts w:eastAsiaTheme="minorHAnsi"/>
          <w:b/>
          <w:color w:val="000000"/>
          <w:lang w:eastAsia="en-US"/>
        </w:rPr>
        <w:t>Hajdúszoboszló Város Önkormányzatának Képviselő-testülete a személyes gondoskodást nyújtó szociális ellátásokról szóló 8/2014. (IV.24.) önkormányzati rendelet 1. számú függelékét jelen javaslat mellékletét képező 1. számú függelékre cseréli. A függelékben csak Hajdúszovát községre vonatkozó intézményi térítési díj táblázat módosul és e táblázat hatályát 2022. október 01-től állapítja meg.</w:t>
      </w:r>
    </w:p>
    <w:p w:rsidR="000B5002" w:rsidRPr="000B5002" w:rsidRDefault="000B5002" w:rsidP="000B5002">
      <w:pPr>
        <w:jc w:val="both"/>
        <w:rPr>
          <w:rFonts w:eastAsiaTheme="minorHAnsi"/>
          <w:b/>
          <w:color w:val="000000"/>
          <w:lang w:eastAsia="en-US"/>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color w:val="000000"/>
          <w:lang w:eastAsia="en-US"/>
        </w:rPr>
      </w:pPr>
    </w:p>
    <w:p w:rsidR="000B5002" w:rsidRPr="000B5002" w:rsidRDefault="000B5002" w:rsidP="000B5002">
      <w:pPr>
        <w:tabs>
          <w:tab w:val="left" w:pos="284"/>
        </w:tabs>
        <w:spacing w:after="200" w:line="276" w:lineRule="auto"/>
        <w:jc w:val="center"/>
        <w:rPr>
          <w:rFonts w:eastAsiaTheme="minorHAnsi"/>
          <w:b/>
          <w:color w:val="000000"/>
          <w:lang w:eastAsia="en-US"/>
        </w:rPr>
      </w:pPr>
      <w:r w:rsidRPr="000B5002">
        <w:rPr>
          <w:rFonts w:eastAsiaTheme="minorHAnsi"/>
          <w:b/>
          <w:color w:val="000000"/>
          <w:lang w:eastAsia="en-US"/>
        </w:rPr>
        <w:t>9.</w:t>
      </w:r>
      <w:r w:rsidRPr="000B5002">
        <w:rPr>
          <w:rFonts w:eastAsiaTheme="minorHAnsi"/>
          <w:b/>
          <w:color w:val="000000"/>
          <w:lang w:eastAsia="en-US"/>
        </w:rPr>
        <w:tab/>
        <w:t>napirend</w:t>
      </w:r>
    </w:p>
    <w:p w:rsidR="000B5002" w:rsidRPr="000B5002" w:rsidRDefault="000B5002" w:rsidP="000B5002">
      <w:pPr>
        <w:jc w:val="center"/>
        <w:rPr>
          <w:rFonts w:eastAsiaTheme="minorHAnsi"/>
          <w:b/>
          <w:color w:val="000000"/>
          <w:lang w:eastAsia="en-US"/>
        </w:rPr>
      </w:pPr>
      <w:r w:rsidRPr="000B5002">
        <w:rPr>
          <w:rFonts w:eastAsiaTheme="minorHAnsi"/>
          <w:b/>
          <w:color w:val="000000"/>
          <w:lang w:eastAsia="en-US"/>
        </w:rPr>
        <w:t>Előterjesztés megállapodás módosítása babaköszöntő csomag biztosítására. (képviselő-testületi ülés 11. napirend)</w:t>
      </w:r>
    </w:p>
    <w:p w:rsidR="000B5002" w:rsidRPr="000B5002" w:rsidRDefault="000B5002" w:rsidP="000B5002">
      <w:pPr>
        <w:jc w:val="both"/>
        <w:rPr>
          <w:sz w:val="22"/>
        </w:rPr>
      </w:pPr>
    </w:p>
    <w:p w:rsidR="000B5002" w:rsidRPr="000B5002" w:rsidRDefault="000B5002" w:rsidP="000B5002">
      <w:pPr>
        <w:jc w:val="both"/>
        <w:rPr>
          <w:b/>
        </w:rPr>
      </w:pPr>
      <w:r w:rsidRPr="000B5002">
        <w:rPr>
          <w:b/>
        </w:rPr>
        <w:t>131/2022. (IX. 21.) PGB határozat</w:t>
      </w:r>
    </w:p>
    <w:p w:rsidR="000B5002" w:rsidRPr="000B5002" w:rsidRDefault="000B5002" w:rsidP="000B5002">
      <w:pPr>
        <w:jc w:val="both"/>
        <w:rPr>
          <w:rFonts w:eastAsiaTheme="minorHAnsi"/>
          <w:b/>
          <w:color w:val="000000"/>
          <w:lang w:eastAsia="en-US"/>
        </w:rPr>
      </w:pPr>
      <w:r w:rsidRPr="000B5002">
        <w:rPr>
          <w:rFonts w:eastAsiaTheme="minorHAnsi"/>
          <w:b/>
          <w:color w:val="000000"/>
          <w:lang w:eastAsia="en-US"/>
        </w:rPr>
        <w:t xml:space="preserve">Hajdúszoboszló Város Önkormányzatának Pénzügyi és Gazdasági Bizottsága támogatja, hogy a szociális támogatások keretein belül (természetbeni juttatás) a város újszülött gyermekei számára a „babaköszöntő csomagot” a </w:t>
      </w:r>
      <w:proofErr w:type="spellStart"/>
      <w:r w:rsidRPr="000B5002">
        <w:rPr>
          <w:rFonts w:eastAsiaTheme="minorHAnsi"/>
          <w:b/>
          <w:color w:val="000000"/>
          <w:lang w:eastAsia="en-US"/>
        </w:rPr>
        <w:t>Rive</w:t>
      </w:r>
      <w:proofErr w:type="spellEnd"/>
      <w:r w:rsidRPr="000B5002">
        <w:rPr>
          <w:rFonts w:eastAsiaTheme="minorHAnsi"/>
          <w:b/>
          <w:color w:val="000000"/>
          <w:lang w:eastAsia="en-US"/>
        </w:rPr>
        <w:t xml:space="preserve"> Center Kft. (4024 Debrecen, Tímár u. 3. TT/201) biztosítja a mellékletben szereplő módon, bruttó 19.900 Ft/csomag áron 2022. szeptember 01-től.</w:t>
      </w:r>
    </w:p>
    <w:p w:rsidR="000B5002" w:rsidRPr="000B5002" w:rsidRDefault="000B5002" w:rsidP="000B5002">
      <w:pPr>
        <w:jc w:val="both"/>
        <w:rPr>
          <w:rFonts w:eastAsiaTheme="minorHAnsi"/>
          <w:b/>
          <w:color w:val="000000"/>
          <w:lang w:eastAsia="en-US"/>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color w:val="000000"/>
          <w:lang w:eastAsia="en-US"/>
        </w:rPr>
      </w:pPr>
    </w:p>
    <w:p w:rsidR="000B5002" w:rsidRPr="000B5002" w:rsidRDefault="000B5002" w:rsidP="000B5002">
      <w:pPr>
        <w:tabs>
          <w:tab w:val="left" w:pos="284"/>
        </w:tabs>
        <w:jc w:val="center"/>
        <w:rPr>
          <w:rFonts w:eastAsiaTheme="minorHAnsi"/>
          <w:b/>
          <w:color w:val="000000"/>
          <w:lang w:eastAsia="en-US"/>
        </w:rPr>
      </w:pPr>
      <w:r w:rsidRPr="000B5002">
        <w:rPr>
          <w:rFonts w:eastAsiaTheme="minorHAnsi"/>
          <w:b/>
          <w:color w:val="000000"/>
          <w:lang w:eastAsia="en-US"/>
        </w:rPr>
        <w:t>10.</w:t>
      </w:r>
      <w:r w:rsidRPr="000B5002">
        <w:rPr>
          <w:rFonts w:eastAsiaTheme="minorHAnsi"/>
          <w:b/>
          <w:color w:val="000000"/>
          <w:lang w:eastAsia="en-US"/>
        </w:rPr>
        <w:tab/>
        <w:t>napirend</w:t>
      </w:r>
    </w:p>
    <w:p w:rsidR="000B5002" w:rsidRPr="000B5002" w:rsidRDefault="000B5002" w:rsidP="000B5002">
      <w:pPr>
        <w:tabs>
          <w:tab w:val="left" w:pos="284"/>
        </w:tabs>
        <w:jc w:val="center"/>
        <w:rPr>
          <w:rFonts w:eastAsiaTheme="minorHAnsi"/>
          <w:b/>
          <w:color w:val="000000"/>
          <w:lang w:eastAsia="en-US"/>
        </w:rPr>
      </w:pPr>
    </w:p>
    <w:p w:rsidR="000B5002" w:rsidRPr="000B5002" w:rsidRDefault="000B5002" w:rsidP="000B5002">
      <w:pPr>
        <w:jc w:val="center"/>
        <w:rPr>
          <w:rFonts w:eastAsiaTheme="minorHAnsi"/>
          <w:b/>
          <w:color w:val="000000"/>
          <w:lang w:eastAsia="en-US"/>
        </w:rPr>
      </w:pPr>
      <w:r w:rsidRPr="000B5002">
        <w:rPr>
          <w:rFonts w:eastAsiaTheme="minorHAnsi"/>
          <w:b/>
          <w:color w:val="000000"/>
          <w:lang w:eastAsia="en-US"/>
        </w:rPr>
        <w:t>Előterjesztés a Háttér Szakápolási Bt. kérelméről. (képviselő-testületi ülés 12. napirend)</w:t>
      </w:r>
    </w:p>
    <w:p w:rsidR="000B5002" w:rsidRPr="000B5002" w:rsidRDefault="000B5002" w:rsidP="000B5002">
      <w:pPr>
        <w:jc w:val="both"/>
      </w:pPr>
    </w:p>
    <w:p w:rsidR="000B5002" w:rsidRPr="000B5002" w:rsidRDefault="000B5002" w:rsidP="000B5002">
      <w:pPr>
        <w:jc w:val="both"/>
        <w:rPr>
          <w:b/>
        </w:rPr>
      </w:pPr>
      <w:r w:rsidRPr="000B5002">
        <w:rPr>
          <w:b/>
        </w:rPr>
        <w:t>132/2022. (IX. 21.) PGB határozat</w:t>
      </w:r>
    </w:p>
    <w:p w:rsidR="000B5002" w:rsidRPr="000B5002" w:rsidRDefault="000B5002" w:rsidP="000B5002">
      <w:pPr>
        <w:jc w:val="both"/>
        <w:rPr>
          <w:b/>
        </w:rPr>
      </w:pPr>
      <w:r w:rsidRPr="000B5002">
        <w:rPr>
          <w:b/>
        </w:rPr>
        <w:t>Hajdúszoboszló Város Önkormányzatának Pénzügyi és Gazdasági Bizottsága támogatja és javasolja elfogadásra Hajdúszoboszló Város Önkormányzata Képviselő-testületének a Háttér Szakápolási Bt. (4200 Hajdúszoboszló, Kossuth u. 64.) Molnárné Varga Anikó ügyvezető igazgatónő kérelmét és a feladat ellátásához támogatási szerződés keretében 2022. évben 4 hónapra, havi 200.000 Ft összeg megállapítását. A támogatási összeg fedezetéül a 2022. évi városi költségvetés „Tartalék” sora szolgál.</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Default="000B5002" w:rsidP="000B5002">
      <w:pPr>
        <w:jc w:val="both"/>
        <w:rPr>
          <w:rFonts w:eastAsiaTheme="minorHAnsi"/>
          <w:color w:val="000000"/>
          <w:lang w:eastAsia="en-US"/>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Default="000B5002" w:rsidP="000B5002">
      <w:pPr>
        <w:jc w:val="both"/>
        <w:rPr>
          <w:rFonts w:eastAsiaTheme="minorHAnsi"/>
          <w:color w:val="000000"/>
          <w:lang w:eastAsia="en-US"/>
        </w:rPr>
      </w:pPr>
    </w:p>
    <w:p w:rsidR="000B5002" w:rsidRPr="000B5002" w:rsidRDefault="000B5002" w:rsidP="000B5002">
      <w:pPr>
        <w:jc w:val="both"/>
        <w:rPr>
          <w:color w:val="000000"/>
        </w:rPr>
      </w:pPr>
    </w:p>
    <w:p w:rsidR="000B5002" w:rsidRPr="000B5002" w:rsidRDefault="000B5002" w:rsidP="000B5002">
      <w:pPr>
        <w:tabs>
          <w:tab w:val="left" w:pos="284"/>
          <w:tab w:val="left" w:pos="426"/>
        </w:tabs>
        <w:jc w:val="center"/>
        <w:rPr>
          <w:rFonts w:eastAsiaTheme="minorHAnsi"/>
          <w:b/>
          <w:color w:val="000000"/>
          <w:lang w:eastAsia="en-US"/>
        </w:rPr>
      </w:pPr>
      <w:r w:rsidRPr="000B5002">
        <w:rPr>
          <w:rFonts w:eastAsiaTheme="minorHAnsi"/>
          <w:b/>
          <w:color w:val="000000"/>
          <w:lang w:eastAsia="en-US"/>
        </w:rPr>
        <w:t>11.</w:t>
      </w:r>
      <w:r w:rsidRPr="000B5002">
        <w:rPr>
          <w:rFonts w:eastAsiaTheme="minorHAnsi"/>
          <w:b/>
          <w:color w:val="000000"/>
          <w:lang w:eastAsia="en-US"/>
        </w:rPr>
        <w:tab/>
        <w:t>napirend</w:t>
      </w:r>
    </w:p>
    <w:p w:rsidR="000B5002" w:rsidRPr="000B5002" w:rsidRDefault="000B5002" w:rsidP="000B5002">
      <w:pPr>
        <w:rPr>
          <w:rFonts w:eastAsiaTheme="minorHAnsi"/>
          <w:b/>
          <w:color w:val="000000"/>
          <w:lang w:eastAsia="en-US"/>
        </w:rPr>
      </w:pPr>
    </w:p>
    <w:p w:rsidR="000B5002" w:rsidRPr="000B5002" w:rsidRDefault="000B5002" w:rsidP="000B5002">
      <w:pPr>
        <w:jc w:val="center"/>
        <w:rPr>
          <w:rFonts w:eastAsiaTheme="minorHAnsi"/>
          <w:b/>
          <w:color w:val="000000"/>
          <w:lang w:eastAsia="en-US"/>
        </w:rPr>
      </w:pPr>
      <w:r w:rsidRPr="000B5002">
        <w:rPr>
          <w:rFonts w:eastAsiaTheme="minorHAnsi"/>
          <w:b/>
          <w:color w:val="000000"/>
          <w:lang w:eastAsia="en-US"/>
        </w:rPr>
        <w:t>Előterjesztés idősek napi rendezvénysorozatról. (képviselő-testületi ülés 14. napirend)</w:t>
      </w:r>
    </w:p>
    <w:p w:rsidR="000B5002" w:rsidRPr="000B5002" w:rsidRDefault="000B5002" w:rsidP="000B5002">
      <w:pPr>
        <w:jc w:val="both"/>
      </w:pPr>
    </w:p>
    <w:p w:rsidR="000B5002" w:rsidRPr="000B5002" w:rsidRDefault="000B5002" w:rsidP="000B5002">
      <w:pPr>
        <w:jc w:val="both"/>
        <w:rPr>
          <w:b/>
        </w:rPr>
      </w:pPr>
      <w:r w:rsidRPr="000B5002">
        <w:rPr>
          <w:b/>
        </w:rPr>
        <w:t>133/2022. (IX. 21.) PGB határozat</w:t>
      </w:r>
    </w:p>
    <w:p w:rsidR="000B5002" w:rsidRPr="000B5002" w:rsidRDefault="000B5002" w:rsidP="000B5002">
      <w:pPr>
        <w:jc w:val="both"/>
        <w:rPr>
          <w:rFonts w:eastAsia="SimSun"/>
          <w:b/>
          <w:szCs w:val="26"/>
        </w:rPr>
      </w:pPr>
      <w:r w:rsidRPr="000B5002">
        <w:rPr>
          <w:b/>
        </w:rPr>
        <w:t>Hajdúszoboszló Város Önkormányzatának Pénzügyi és Gazdasági Bizottsága támogatja és javasolja Hajdúszoboszló Város Önkormányzata Képviselő-testületének</w:t>
      </w:r>
      <w:r w:rsidRPr="000B5002">
        <w:rPr>
          <w:rFonts w:eastAsia="SimSun"/>
          <w:b/>
          <w:szCs w:val="26"/>
        </w:rPr>
        <w:t xml:space="preserve"> a város időseinek „Idősek Napja” alkalmából történő köszöntésre 550.000 Ft önkormányzati támogatás biztosítását, 120.000 Ft-ot a „Kulturális Alap” keret terhére, 430.000 Ft-ot a „Tartalék” keret terhére.</w:t>
      </w:r>
    </w:p>
    <w:p w:rsidR="000B5002" w:rsidRPr="000B5002" w:rsidRDefault="000B5002" w:rsidP="000B5002">
      <w:pPr>
        <w:jc w:val="both"/>
        <w:rPr>
          <w:rFonts w:eastAsia="SimSun"/>
          <w:b/>
          <w:szCs w:val="26"/>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color w:val="000000"/>
          <w:lang w:eastAsia="en-US"/>
        </w:rPr>
      </w:pPr>
    </w:p>
    <w:p w:rsidR="000B5002" w:rsidRPr="000B5002" w:rsidRDefault="000B5002" w:rsidP="000B5002">
      <w:pPr>
        <w:tabs>
          <w:tab w:val="left" w:pos="426"/>
        </w:tabs>
        <w:jc w:val="center"/>
        <w:rPr>
          <w:rFonts w:eastAsiaTheme="minorHAnsi"/>
          <w:b/>
          <w:color w:val="000000"/>
          <w:lang w:eastAsia="en-US"/>
        </w:rPr>
      </w:pPr>
      <w:r w:rsidRPr="000B5002">
        <w:rPr>
          <w:rFonts w:eastAsiaTheme="minorHAnsi"/>
          <w:b/>
          <w:color w:val="000000"/>
          <w:lang w:eastAsia="en-US"/>
        </w:rPr>
        <w:t>12.</w:t>
      </w:r>
      <w:r w:rsidRPr="000B5002">
        <w:rPr>
          <w:rFonts w:eastAsiaTheme="minorHAnsi"/>
          <w:b/>
          <w:color w:val="000000"/>
          <w:lang w:eastAsia="en-US"/>
        </w:rPr>
        <w:tab/>
        <w:t>napirend</w:t>
      </w:r>
    </w:p>
    <w:p w:rsidR="000B5002" w:rsidRPr="000B5002" w:rsidRDefault="000B5002" w:rsidP="000B5002">
      <w:pPr>
        <w:rPr>
          <w:rFonts w:eastAsiaTheme="minorHAnsi"/>
          <w:b/>
          <w:color w:val="000000"/>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Előterjesztés a társasházak felújításának pénzügyi támogatásáról szóló 9/2020. (IV.23.) számú önkormányzati rendelet módosítására. (képviselő-testületi ülés 19. napirend)</w:t>
      </w:r>
    </w:p>
    <w:p w:rsidR="000B5002" w:rsidRPr="000B5002" w:rsidRDefault="000B5002" w:rsidP="000B5002">
      <w:pPr>
        <w:jc w:val="both"/>
        <w:rPr>
          <w:color w:val="000000"/>
        </w:rPr>
      </w:pPr>
    </w:p>
    <w:p w:rsidR="000B5002" w:rsidRPr="000B5002" w:rsidRDefault="000B5002" w:rsidP="000B5002">
      <w:pPr>
        <w:jc w:val="both"/>
        <w:rPr>
          <w:b/>
        </w:rPr>
      </w:pPr>
      <w:r w:rsidRPr="000B5002">
        <w:rPr>
          <w:b/>
        </w:rPr>
        <w:t>134/2022. (IX. 21.) PGB határozat</w:t>
      </w:r>
    </w:p>
    <w:p w:rsidR="000B5002" w:rsidRPr="000B5002" w:rsidRDefault="000B5002" w:rsidP="000B5002">
      <w:pPr>
        <w:jc w:val="both"/>
        <w:rPr>
          <w:b/>
        </w:rPr>
      </w:pPr>
      <w:r w:rsidRPr="000B5002">
        <w:rPr>
          <w:b/>
        </w:rPr>
        <w:t xml:space="preserve">Hajdúszoboszló Város Önkormányzatának Pénzügyi és Gazdasági Bizottsága támogatja </w:t>
      </w:r>
      <w:r w:rsidRPr="000B5002">
        <w:rPr>
          <w:rFonts w:eastAsia="SimSun"/>
          <w:b/>
          <w:szCs w:val="26"/>
        </w:rPr>
        <w:t xml:space="preserve">a társasházak felújításának pénzügyi támogatásáról szóló 9/2020. (IV.23.) számú önkormányzati rendelet módosítására előterjesztést és rendelettervezetet és javasolja elfogadásra </w:t>
      </w:r>
      <w:r w:rsidRPr="000B5002">
        <w:rPr>
          <w:b/>
        </w:rPr>
        <w:t>Hajdúszoboszló Város Önkormányzata Képviselő-testületének az alábbiak szerint:</w:t>
      </w:r>
    </w:p>
    <w:p w:rsidR="000B5002" w:rsidRPr="000B5002" w:rsidRDefault="000B5002" w:rsidP="000B5002">
      <w:pPr>
        <w:jc w:val="both"/>
        <w:rPr>
          <w:b/>
        </w:rPr>
      </w:pPr>
      <w:r w:rsidRPr="000B5002">
        <w:rPr>
          <w:b/>
        </w:rPr>
        <w:tab/>
      </w:r>
      <w:r w:rsidRPr="000B5002">
        <w:rPr>
          <w:b/>
        </w:rPr>
        <w:tab/>
      </w:r>
      <w:r w:rsidRPr="000B5002">
        <w:rPr>
          <w:b/>
        </w:rPr>
        <w:tab/>
      </w:r>
      <w:r w:rsidRPr="000B5002">
        <w:rPr>
          <w:b/>
        </w:rPr>
        <w:tab/>
      </w:r>
      <w:r w:rsidRPr="000B5002">
        <w:rPr>
          <w:b/>
        </w:rPr>
        <w:tab/>
      </w:r>
      <w:r w:rsidRPr="000B5002">
        <w:rPr>
          <w:b/>
        </w:rPr>
        <w:tab/>
      </w:r>
      <w:r w:rsidRPr="000B5002">
        <w:rPr>
          <w:b/>
        </w:rPr>
        <w:tab/>
      </w:r>
      <w:r w:rsidRPr="000B5002">
        <w:rPr>
          <w:b/>
        </w:rPr>
        <w:tab/>
      </w:r>
      <w:r w:rsidRPr="000B5002">
        <w:rPr>
          <w:b/>
        </w:rPr>
        <w:tab/>
      </w:r>
      <w:r w:rsidRPr="000B5002">
        <w:rPr>
          <w:b/>
        </w:rPr>
        <w:tab/>
        <w:t>Rendelettervezet!</w:t>
      </w:r>
    </w:p>
    <w:p w:rsidR="000B5002" w:rsidRPr="000B5002" w:rsidRDefault="000B5002" w:rsidP="000B5002">
      <w:pPr>
        <w:keepNext/>
        <w:suppressAutoHyphens/>
        <w:jc w:val="center"/>
        <w:rPr>
          <w:rFonts w:eastAsia="Microsoft YaHei"/>
          <w:bCs/>
          <w:u w:val="single"/>
          <w:lang w:eastAsia="zh-CN"/>
        </w:rPr>
      </w:pPr>
      <w:r w:rsidRPr="000B5002">
        <w:rPr>
          <w:rFonts w:eastAsia="Microsoft YaHei"/>
          <w:b/>
          <w:bCs/>
          <w:u w:val="single"/>
          <w:lang w:eastAsia="zh-CN"/>
        </w:rPr>
        <w:t xml:space="preserve">Hajdúszoboszló Város Önkormányzata </w:t>
      </w:r>
      <w:proofErr w:type="gramStart"/>
      <w:r w:rsidRPr="000B5002">
        <w:rPr>
          <w:rFonts w:eastAsia="Microsoft YaHei"/>
          <w:b/>
          <w:bCs/>
          <w:u w:val="single"/>
          <w:lang w:eastAsia="zh-CN"/>
        </w:rPr>
        <w:t>Képviselő-testületének …</w:t>
      </w:r>
      <w:proofErr w:type="gramEnd"/>
      <w:r w:rsidRPr="000B5002">
        <w:rPr>
          <w:rFonts w:eastAsia="Microsoft YaHei"/>
          <w:b/>
          <w:bCs/>
          <w:u w:val="single"/>
          <w:lang w:eastAsia="zh-CN"/>
        </w:rPr>
        <w:t>/2022. (IX. 21.) önkormányzati rendelete a településen lévő társasházak felújításának pénzügyi támogatásáról szóló 9/2020. (IV. 23.) számú rendelet módosításáról</w:t>
      </w:r>
    </w:p>
    <w:p w:rsidR="000B5002" w:rsidRPr="000B5002" w:rsidRDefault="000B5002" w:rsidP="000B5002">
      <w:pPr>
        <w:spacing w:after="160"/>
        <w:rPr>
          <w:rFonts w:eastAsia="Calibri"/>
          <w:lang w:eastAsia="en-US"/>
        </w:rPr>
      </w:pPr>
    </w:p>
    <w:p w:rsidR="000B5002" w:rsidRPr="000B5002" w:rsidRDefault="000B5002" w:rsidP="000B5002">
      <w:pPr>
        <w:suppressAutoHyphens/>
        <w:jc w:val="both"/>
      </w:pPr>
      <w:r w:rsidRPr="000B5002">
        <w:rPr>
          <w:color w:val="00000A"/>
        </w:rPr>
        <w:t xml:space="preserve">Hajdúszoboszló Város Önkormányzatának Képviselő-testülete az Alaptörvény 32. cikk </w:t>
      </w:r>
      <w:r w:rsidRPr="000B5002">
        <w:t>(2) bekezdésében meghatározott eredeti jogalkotói jogkörében, az Alaptörvény 32. cikk (1) bekezdés f) pontjában meghatározott feladatkörében eljárva a településen lévő társasházak felújításának pénzügyi támogatásáról szóló 9/2020. (IV. 23.) számú rendelettel kapcsolatban a következőket rendeli el:</w:t>
      </w:r>
    </w:p>
    <w:p w:rsidR="000B5002" w:rsidRPr="000B5002" w:rsidRDefault="000B5002" w:rsidP="000B5002">
      <w:pPr>
        <w:suppressAutoHyphens/>
        <w:rPr>
          <w:b/>
        </w:rPr>
      </w:pPr>
    </w:p>
    <w:p w:rsidR="000B5002" w:rsidRPr="000B5002" w:rsidRDefault="000B5002" w:rsidP="000B5002">
      <w:pPr>
        <w:suppressAutoHyphens/>
        <w:jc w:val="center"/>
        <w:rPr>
          <w:b/>
        </w:rPr>
      </w:pPr>
      <w:r w:rsidRPr="000B5002">
        <w:rPr>
          <w:b/>
        </w:rPr>
        <w:t>1. §</w:t>
      </w:r>
    </w:p>
    <w:p w:rsidR="000B5002" w:rsidRPr="000B5002" w:rsidRDefault="000B5002" w:rsidP="000B5002">
      <w:pPr>
        <w:suppressAutoHyphens/>
        <w:jc w:val="both"/>
      </w:pPr>
    </w:p>
    <w:p w:rsidR="000B5002" w:rsidRPr="000B5002" w:rsidRDefault="000B5002" w:rsidP="000B5002">
      <w:pPr>
        <w:suppressAutoHyphens/>
        <w:jc w:val="both"/>
      </w:pPr>
      <w:r w:rsidRPr="000B5002">
        <w:t>A rendelet 3. § (3) és (4) bekezdése hatályát veszíti, helyette az alábbi rendelkezés lép hatályba:</w:t>
      </w:r>
    </w:p>
    <w:p w:rsidR="000B5002" w:rsidRPr="000B5002" w:rsidRDefault="000B5002" w:rsidP="000B5002">
      <w:pPr>
        <w:suppressAutoHyphens/>
        <w:jc w:val="both"/>
        <w:rPr>
          <w:i/>
        </w:rPr>
      </w:pPr>
      <w:r w:rsidRPr="000B5002">
        <w:t xml:space="preserve">(3) A támogatásra elkülönített keretösszeg felosztására a benyújtott pályázatok </w:t>
      </w:r>
      <w:proofErr w:type="spellStart"/>
      <w:r w:rsidRPr="000B5002">
        <w:rPr>
          <w:i/>
        </w:rPr>
        <w:t>ütemenkénti</w:t>
      </w:r>
      <w:proofErr w:type="spellEnd"/>
      <w:r w:rsidRPr="000B5002">
        <w:t xml:space="preserve"> elbírálása után kerül sor, </w:t>
      </w:r>
      <w:r w:rsidRPr="000B5002">
        <w:rPr>
          <w:i/>
        </w:rPr>
        <w:t>a rendelkezésre álló keretösszeg erejéig. A keretösszeg kimerülésekor a pályázatok benyújtása felfüggesztésre kerül.</w:t>
      </w:r>
    </w:p>
    <w:p w:rsidR="000B5002" w:rsidRPr="000B5002" w:rsidRDefault="000B5002" w:rsidP="000B5002">
      <w:pPr>
        <w:suppressAutoHyphens/>
        <w:jc w:val="both"/>
      </w:pPr>
    </w:p>
    <w:p w:rsidR="000B5002" w:rsidRPr="000B5002" w:rsidRDefault="000B5002" w:rsidP="000B5002">
      <w:pPr>
        <w:suppressAutoHyphens/>
        <w:jc w:val="center"/>
        <w:rPr>
          <w:b/>
        </w:rPr>
      </w:pPr>
      <w:r w:rsidRPr="000B5002">
        <w:rPr>
          <w:b/>
        </w:rPr>
        <w:t>2. §</w:t>
      </w:r>
    </w:p>
    <w:p w:rsidR="000B5002" w:rsidRPr="000B5002" w:rsidRDefault="000B5002" w:rsidP="000B5002">
      <w:pPr>
        <w:suppressAutoHyphens/>
        <w:jc w:val="both"/>
      </w:pPr>
    </w:p>
    <w:p w:rsidR="000B5002" w:rsidRPr="000B5002" w:rsidRDefault="000B5002" w:rsidP="000B5002">
      <w:pPr>
        <w:suppressAutoHyphens/>
        <w:jc w:val="both"/>
      </w:pPr>
      <w:r w:rsidRPr="000B5002">
        <w:t>A rendelet 5. § (1) és (2) bekezdése helyébe az alábbi rendelkezések lépnek:</w:t>
      </w:r>
    </w:p>
    <w:p w:rsidR="000B5002" w:rsidRPr="000B5002" w:rsidRDefault="000B5002" w:rsidP="000B5002">
      <w:pPr>
        <w:spacing w:before="100" w:beforeAutospacing="1" w:after="100" w:afterAutospacing="1"/>
        <w:jc w:val="both"/>
      </w:pPr>
      <w:r w:rsidRPr="000B5002">
        <w:t xml:space="preserve">(1) A pályázat útján elnyert </w:t>
      </w:r>
      <w:r w:rsidRPr="000B5002">
        <w:rPr>
          <w:i/>
        </w:rPr>
        <w:t>támogatás</w:t>
      </w:r>
      <w:r w:rsidRPr="000B5002">
        <w:t xml:space="preserve"> kizárólag a társasház városképi jelentőségű, külső homlokzatot (falazat, nyílászáró és tetőszerkezet) érintő - kivéve üzleti célú helyiségek </w:t>
      </w:r>
      <w:r w:rsidRPr="000B5002">
        <w:rPr>
          <w:i/>
        </w:rPr>
        <w:t>homlokzat</w:t>
      </w:r>
      <w:r w:rsidRPr="000B5002">
        <w:t>felújítása - és e mellett választható módon a (2) és (3) bekezdésben meghatározott felújítási munkálataihoz vehető igénybe.</w:t>
      </w:r>
    </w:p>
    <w:p w:rsidR="000B5002" w:rsidRPr="000B5002" w:rsidRDefault="000B5002" w:rsidP="000B5002">
      <w:pPr>
        <w:spacing w:before="100" w:beforeAutospacing="1" w:after="100" w:afterAutospacing="1"/>
        <w:jc w:val="both"/>
      </w:pPr>
      <w:r w:rsidRPr="000B5002">
        <w:t xml:space="preserve">(2) A támogatás </w:t>
      </w:r>
      <w:r w:rsidRPr="000B5002">
        <w:rPr>
          <w:i/>
        </w:rPr>
        <w:t>a társasház városképi jelentőségű, külső homlokzatot  érintő felújítása mellett az</w:t>
      </w:r>
      <w:r w:rsidRPr="000B5002">
        <w:t xml:space="preserve"> épületek energiahatékonyságáról, valamint energetikai jellemzőinek meghatározásáról és tanúsításáról szóló hatályos szabályozás alapján energetikai </w:t>
      </w:r>
      <w:proofErr w:type="gramStart"/>
      <w:r w:rsidRPr="000B5002">
        <w:t>koncepcióval</w:t>
      </w:r>
      <w:proofErr w:type="gramEnd"/>
      <w:r w:rsidRPr="000B5002">
        <w:t xml:space="preserve"> vagy épületenergetikai számítással alátámasztott, kimutatható energia-megtakarítást eredményező munkálatokra is igényelhető. A pályázónak pályázatában be kell nyújtania az épület 60 napnál nem régebbi energetikai tanúsítványát.</w:t>
      </w:r>
    </w:p>
    <w:p w:rsidR="000B5002" w:rsidRPr="000B5002" w:rsidRDefault="000B5002" w:rsidP="000B5002">
      <w:pPr>
        <w:suppressAutoHyphens/>
        <w:jc w:val="both"/>
      </w:pPr>
    </w:p>
    <w:p w:rsidR="000B5002" w:rsidRPr="000B5002" w:rsidRDefault="000B5002" w:rsidP="000B5002">
      <w:pPr>
        <w:suppressAutoHyphens/>
        <w:jc w:val="center"/>
        <w:rPr>
          <w:b/>
        </w:rPr>
      </w:pPr>
      <w:r w:rsidRPr="000B5002">
        <w:rPr>
          <w:b/>
        </w:rPr>
        <w:t>3. §</w:t>
      </w:r>
    </w:p>
    <w:p w:rsidR="000B5002" w:rsidRPr="000B5002" w:rsidRDefault="000B5002" w:rsidP="000B5002">
      <w:pPr>
        <w:suppressAutoHyphens/>
        <w:jc w:val="center"/>
        <w:rPr>
          <w:b/>
        </w:rPr>
      </w:pPr>
    </w:p>
    <w:p w:rsidR="000B5002" w:rsidRPr="000B5002" w:rsidRDefault="000B5002" w:rsidP="000B5002">
      <w:pPr>
        <w:suppressAutoHyphens/>
        <w:jc w:val="both"/>
      </w:pPr>
      <w:r w:rsidRPr="000B5002">
        <w:t>A rendelet 6. § (1) bekezdésében az 50 %-</w:t>
      </w:r>
      <w:proofErr w:type="spellStart"/>
      <w:r w:rsidRPr="000B5002">
        <w:t>os</w:t>
      </w:r>
      <w:proofErr w:type="spellEnd"/>
      <w:r w:rsidRPr="000B5002">
        <w:t xml:space="preserve"> mérték 80 %-</w:t>
      </w:r>
      <w:proofErr w:type="spellStart"/>
      <w:r w:rsidRPr="000B5002">
        <w:t>ra</w:t>
      </w:r>
      <w:proofErr w:type="spellEnd"/>
      <w:r w:rsidRPr="000B5002">
        <w:t xml:space="preserve"> módosul.</w:t>
      </w:r>
    </w:p>
    <w:p w:rsidR="000B5002" w:rsidRPr="000B5002" w:rsidRDefault="000B5002" w:rsidP="000B5002">
      <w:pPr>
        <w:suppressAutoHyphens/>
        <w:jc w:val="both"/>
      </w:pPr>
    </w:p>
    <w:p w:rsidR="000B5002" w:rsidRPr="000B5002" w:rsidRDefault="000B5002" w:rsidP="000B5002">
      <w:pPr>
        <w:suppressAutoHyphens/>
        <w:jc w:val="center"/>
        <w:rPr>
          <w:b/>
        </w:rPr>
      </w:pPr>
      <w:r w:rsidRPr="000B5002">
        <w:rPr>
          <w:b/>
        </w:rPr>
        <w:t>4. §</w:t>
      </w:r>
    </w:p>
    <w:p w:rsidR="000B5002" w:rsidRPr="000B5002" w:rsidRDefault="000B5002" w:rsidP="000B5002">
      <w:pPr>
        <w:suppressAutoHyphens/>
        <w:jc w:val="both"/>
      </w:pPr>
    </w:p>
    <w:p w:rsidR="000B5002" w:rsidRPr="000B5002" w:rsidRDefault="000B5002" w:rsidP="000B5002">
      <w:pPr>
        <w:suppressAutoHyphens/>
        <w:jc w:val="both"/>
      </w:pPr>
      <w:r w:rsidRPr="000B5002">
        <w:t>A rendelet 7. § (2) és (3) bekezdése helyébe az alábbi rendelkezések lépnek:</w:t>
      </w:r>
    </w:p>
    <w:p w:rsidR="000B5002" w:rsidRPr="000B5002" w:rsidRDefault="000B5002" w:rsidP="000B5002">
      <w:pPr>
        <w:suppressAutoHyphens/>
        <w:jc w:val="both"/>
      </w:pPr>
    </w:p>
    <w:p w:rsidR="000B5002" w:rsidRPr="000B5002" w:rsidRDefault="000B5002" w:rsidP="000B5002">
      <w:pPr>
        <w:spacing w:before="100" w:beforeAutospacing="1" w:after="100" w:afterAutospacing="1"/>
        <w:jc w:val="both"/>
      </w:pPr>
      <w:r w:rsidRPr="000B5002">
        <w:t xml:space="preserve">(2) Társasház felújítás esetén a pályázati </w:t>
      </w:r>
      <w:r w:rsidRPr="000B5002">
        <w:rPr>
          <w:i/>
        </w:rPr>
        <w:t xml:space="preserve">felhívás a tárgyévre vonatkozóan Hajdúszoboszló Város költségvetésének elfogadását követő hónap 1-jétől érhető el és tölthető le az Önkormányzat </w:t>
      </w:r>
      <w:hyperlink r:id="rId8" w:history="1">
        <w:r w:rsidRPr="000B5002">
          <w:rPr>
            <w:i/>
            <w:u w:val="single"/>
          </w:rPr>
          <w:t>www.hajduszoboszlo.eu</w:t>
        </w:r>
      </w:hyperlink>
      <w:r w:rsidRPr="000B5002">
        <w:rPr>
          <w:i/>
        </w:rPr>
        <w:t xml:space="preserve"> honlapjáról.</w:t>
      </w:r>
      <w:r w:rsidRPr="000B5002">
        <w:t xml:space="preserve"> </w:t>
      </w:r>
    </w:p>
    <w:p w:rsidR="000B5002" w:rsidRPr="000B5002" w:rsidRDefault="000B5002" w:rsidP="000B5002">
      <w:pPr>
        <w:jc w:val="both"/>
      </w:pPr>
      <w:r w:rsidRPr="000B5002">
        <w:t xml:space="preserve">(3) A pályázati felhívást </w:t>
      </w:r>
      <w:r w:rsidRPr="000B5002">
        <w:rPr>
          <w:i/>
        </w:rPr>
        <w:t>a (2) bekezdésben szereplő közzététellel egyidejűleg</w:t>
      </w:r>
      <w:r w:rsidRPr="000B5002">
        <w:t xml:space="preserve"> közzé kell tenni a helyben szokásos módon </w:t>
      </w:r>
      <w:r w:rsidRPr="000B5002">
        <w:rPr>
          <w:i/>
        </w:rPr>
        <w:t>is</w:t>
      </w:r>
      <w:r w:rsidRPr="000B5002">
        <w:t xml:space="preserve"> (az önkormányzat hirdetőtábláján, a városi lapban és a városi televízióban).</w:t>
      </w:r>
    </w:p>
    <w:p w:rsidR="000B5002" w:rsidRPr="000B5002" w:rsidRDefault="000B5002" w:rsidP="000B5002">
      <w:pPr>
        <w:suppressAutoHyphens/>
        <w:jc w:val="both"/>
      </w:pPr>
    </w:p>
    <w:p w:rsidR="000B5002" w:rsidRPr="000B5002" w:rsidRDefault="000B5002" w:rsidP="000B5002">
      <w:pPr>
        <w:suppressAutoHyphens/>
        <w:jc w:val="center"/>
        <w:rPr>
          <w:b/>
        </w:rPr>
      </w:pPr>
      <w:r w:rsidRPr="000B5002">
        <w:rPr>
          <w:b/>
        </w:rPr>
        <w:t>5. §</w:t>
      </w:r>
    </w:p>
    <w:p w:rsidR="000B5002" w:rsidRPr="000B5002" w:rsidRDefault="000B5002" w:rsidP="000B5002">
      <w:pPr>
        <w:suppressAutoHyphens/>
        <w:jc w:val="both"/>
      </w:pPr>
    </w:p>
    <w:p w:rsidR="000B5002" w:rsidRPr="000B5002" w:rsidRDefault="000B5002" w:rsidP="000B5002">
      <w:pPr>
        <w:suppressAutoHyphens/>
        <w:jc w:val="both"/>
      </w:pPr>
      <w:r w:rsidRPr="000B5002">
        <w:t>A rendelet 9. § (2) bekezdése kiegészül az alábbi mondattal:</w:t>
      </w:r>
    </w:p>
    <w:p w:rsidR="000B5002" w:rsidRPr="000B5002" w:rsidRDefault="000B5002" w:rsidP="000B5002">
      <w:pPr>
        <w:spacing w:before="100" w:beforeAutospacing="1" w:after="100" w:afterAutospacing="1"/>
        <w:jc w:val="both"/>
        <w:rPr>
          <w:i/>
        </w:rPr>
      </w:pPr>
      <w:r w:rsidRPr="000B5002">
        <w:rPr>
          <w:i/>
        </w:rPr>
        <w:t xml:space="preserve">A bejelentés ténye nem </w:t>
      </w:r>
      <w:proofErr w:type="gramStart"/>
      <w:r w:rsidRPr="000B5002">
        <w:rPr>
          <w:i/>
        </w:rPr>
        <w:t>mentesíti</w:t>
      </w:r>
      <w:proofErr w:type="gramEnd"/>
      <w:r w:rsidRPr="000B5002">
        <w:rPr>
          <w:i/>
        </w:rPr>
        <w:t xml:space="preserve"> nyertes pályázót a felújítás kapcsán felmerülő közterület használatra vonatkozó egyéb engedélyek, hozzájárulások megszerzése alól.</w:t>
      </w:r>
    </w:p>
    <w:p w:rsidR="000B5002" w:rsidRPr="000B5002" w:rsidRDefault="000B5002" w:rsidP="000B5002">
      <w:pPr>
        <w:suppressAutoHyphens/>
        <w:jc w:val="both"/>
      </w:pPr>
    </w:p>
    <w:p w:rsidR="000B5002" w:rsidRPr="000B5002" w:rsidRDefault="000B5002" w:rsidP="000B5002">
      <w:pPr>
        <w:suppressAutoHyphens/>
        <w:jc w:val="center"/>
        <w:rPr>
          <w:b/>
        </w:rPr>
      </w:pPr>
      <w:r w:rsidRPr="000B5002">
        <w:rPr>
          <w:b/>
        </w:rPr>
        <w:t>6. §</w:t>
      </w:r>
    </w:p>
    <w:p w:rsidR="000B5002" w:rsidRPr="000B5002" w:rsidRDefault="000B5002" w:rsidP="000B5002">
      <w:pPr>
        <w:suppressAutoHyphens/>
        <w:jc w:val="both"/>
      </w:pPr>
    </w:p>
    <w:p w:rsidR="000B5002" w:rsidRPr="000B5002" w:rsidRDefault="000B5002" w:rsidP="000B5002">
      <w:pPr>
        <w:suppressAutoHyphens/>
        <w:jc w:val="both"/>
      </w:pPr>
      <w:r w:rsidRPr="000B5002">
        <w:t>A rendelet 13. § (2) bekezdése helyébe az alábbi rendelkezés lép:</w:t>
      </w:r>
    </w:p>
    <w:p w:rsidR="000B5002" w:rsidRPr="000B5002" w:rsidRDefault="000B5002" w:rsidP="000B5002">
      <w:pPr>
        <w:spacing w:before="100" w:beforeAutospacing="1" w:after="100" w:afterAutospacing="1"/>
        <w:jc w:val="both"/>
      </w:pPr>
      <w:r w:rsidRPr="000B5002">
        <w:t xml:space="preserve">(2) A </w:t>
      </w:r>
      <w:r w:rsidRPr="000B5002">
        <w:rPr>
          <w:i/>
        </w:rPr>
        <w:t>felújítás</w:t>
      </w:r>
      <w:r w:rsidRPr="000B5002">
        <w:t xml:space="preserve"> pályázati célnak </w:t>
      </w:r>
      <w:r w:rsidRPr="000B5002">
        <w:rPr>
          <w:i/>
        </w:rPr>
        <w:t>csak</w:t>
      </w:r>
      <w:r w:rsidRPr="000B5002">
        <w:t xml:space="preserve"> részben megfelelő </w:t>
      </w:r>
      <w:r w:rsidRPr="000B5002">
        <w:rPr>
          <w:i/>
        </w:rPr>
        <w:t>módon történő kivitelezése, vagy műszaki tartalom elmaradása esetén, támogató jogosult a támogatási összeg arányos csökkentésére, amennyiben az továbbra is megfelel Hajdúszoboszló Város településképének védelméről szóló önkormányzati rendelet hatálya alá tartozó településképi bejelentési eljárás keretében támasztott követelményeknek.  A</w:t>
      </w:r>
      <w:r w:rsidRPr="000B5002">
        <w:t xml:space="preserve"> pályázati </w:t>
      </w:r>
      <w:r w:rsidRPr="000B5002">
        <w:rPr>
          <w:i/>
        </w:rPr>
        <w:t>célnak nem megfelelő felújításra vonatkozóan felmerült költség vagy az elmaradt műszaki tartalomra eső költség</w:t>
      </w:r>
      <w:r w:rsidRPr="000B5002">
        <w:t xml:space="preserve"> a nyertes pályázó részére nem kerül átutalásra. </w:t>
      </w:r>
    </w:p>
    <w:p w:rsidR="000B5002" w:rsidRPr="000B5002" w:rsidRDefault="000B5002" w:rsidP="000B5002">
      <w:pPr>
        <w:suppressAutoHyphens/>
        <w:jc w:val="center"/>
        <w:rPr>
          <w:b/>
          <w:bCs/>
          <w:lang w:eastAsia="zh-CN"/>
        </w:rPr>
      </w:pPr>
      <w:r w:rsidRPr="000B5002">
        <w:rPr>
          <w:b/>
          <w:bCs/>
          <w:lang w:eastAsia="zh-CN"/>
        </w:rPr>
        <w:t>Záró rendelkezések</w:t>
      </w:r>
    </w:p>
    <w:p w:rsidR="000B5002" w:rsidRPr="000B5002" w:rsidRDefault="000B5002" w:rsidP="000B5002">
      <w:pPr>
        <w:suppressAutoHyphens/>
        <w:spacing w:line="276" w:lineRule="auto"/>
        <w:rPr>
          <w:b/>
          <w:bCs/>
          <w:lang w:eastAsia="zh-CN"/>
        </w:rPr>
      </w:pPr>
    </w:p>
    <w:p w:rsidR="000B5002" w:rsidRPr="000B5002" w:rsidRDefault="000B5002" w:rsidP="000B5002">
      <w:pPr>
        <w:numPr>
          <w:ilvl w:val="0"/>
          <w:numId w:val="31"/>
        </w:numPr>
        <w:suppressAutoHyphens/>
        <w:spacing w:after="200" w:line="259" w:lineRule="auto"/>
        <w:contextualSpacing/>
        <w:jc w:val="center"/>
        <w:rPr>
          <w:b/>
          <w:bCs/>
          <w:lang w:eastAsia="zh-CN"/>
        </w:rPr>
      </w:pPr>
      <w:r w:rsidRPr="000B5002">
        <w:rPr>
          <w:b/>
          <w:bCs/>
          <w:lang w:eastAsia="zh-CN"/>
        </w:rPr>
        <w:t>§</w:t>
      </w:r>
    </w:p>
    <w:p w:rsidR="000B5002" w:rsidRPr="000B5002" w:rsidRDefault="000B5002" w:rsidP="000B5002">
      <w:pPr>
        <w:suppressAutoHyphens/>
        <w:jc w:val="center"/>
        <w:rPr>
          <w:b/>
          <w:bCs/>
          <w:lang w:eastAsia="zh-CN"/>
        </w:rPr>
      </w:pPr>
    </w:p>
    <w:p w:rsidR="000B5002" w:rsidRPr="000B5002" w:rsidRDefault="000B5002" w:rsidP="000B5002">
      <w:pPr>
        <w:suppressAutoHyphens/>
        <w:jc w:val="both"/>
        <w:rPr>
          <w:bCs/>
          <w:lang w:eastAsia="zh-CN"/>
        </w:rPr>
      </w:pPr>
      <w:r w:rsidRPr="000B5002">
        <w:rPr>
          <w:bCs/>
          <w:lang w:eastAsia="zh-CN"/>
        </w:rPr>
        <w:t>Jelen rendelet kihirdetése napján lép életbe.</w:t>
      </w:r>
    </w:p>
    <w:p w:rsidR="000B5002" w:rsidRPr="000B5002" w:rsidRDefault="000B5002" w:rsidP="000B5002">
      <w:pPr>
        <w:suppressAutoHyphens/>
        <w:rPr>
          <w:lang w:eastAsia="zh-CN"/>
        </w:rPr>
      </w:pPr>
    </w:p>
    <w:p w:rsidR="000B5002" w:rsidRPr="000B5002" w:rsidRDefault="000B5002" w:rsidP="000B5002">
      <w:pPr>
        <w:suppressAutoHyphens/>
        <w:rPr>
          <w:lang w:eastAsia="zh-CN"/>
        </w:rPr>
      </w:pPr>
    </w:p>
    <w:p w:rsidR="000B5002" w:rsidRPr="000B5002" w:rsidRDefault="000B5002" w:rsidP="000B5002">
      <w:pPr>
        <w:tabs>
          <w:tab w:val="left" w:pos="0"/>
          <w:tab w:val="center" w:pos="2880"/>
          <w:tab w:val="center" w:pos="6840"/>
          <w:tab w:val="left" w:pos="9923"/>
        </w:tabs>
        <w:suppressAutoHyphens/>
        <w:rPr>
          <w:b/>
          <w:lang w:eastAsia="zh-CN"/>
        </w:rPr>
      </w:pPr>
      <w:r w:rsidRPr="000B5002">
        <w:rPr>
          <w:b/>
          <w:i/>
          <w:lang w:eastAsia="zh-CN"/>
        </w:rPr>
        <w:tab/>
      </w:r>
      <w:r w:rsidRPr="000B5002">
        <w:rPr>
          <w:b/>
          <w:lang w:eastAsia="zh-CN"/>
        </w:rPr>
        <w:t>Czeglédi Gyula</w:t>
      </w:r>
      <w:r w:rsidRPr="000B5002">
        <w:rPr>
          <w:b/>
          <w:lang w:eastAsia="zh-CN"/>
        </w:rPr>
        <w:tab/>
        <w:t xml:space="preserve">Dr. </w:t>
      </w:r>
      <w:proofErr w:type="spellStart"/>
      <w:r w:rsidRPr="000B5002">
        <w:rPr>
          <w:b/>
          <w:lang w:eastAsia="zh-CN"/>
        </w:rPr>
        <w:t>Sléder</w:t>
      </w:r>
      <w:proofErr w:type="spellEnd"/>
      <w:r w:rsidRPr="000B5002">
        <w:rPr>
          <w:b/>
          <w:lang w:eastAsia="zh-CN"/>
        </w:rPr>
        <w:t xml:space="preserve"> Tamás</w:t>
      </w:r>
    </w:p>
    <w:p w:rsidR="000B5002" w:rsidRDefault="000B5002" w:rsidP="000B5002">
      <w:pPr>
        <w:tabs>
          <w:tab w:val="left" w:pos="0"/>
          <w:tab w:val="center" w:pos="2880"/>
          <w:tab w:val="center" w:pos="6840"/>
          <w:tab w:val="left" w:pos="9923"/>
        </w:tabs>
        <w:suppressAutoHyphens/>
        <w:rPr>
          <w:lang w:eastAsia="zh-CN"/>
        </w:rPr>
      </w:pPr>
      <w:r w:rsidRPr="000B5002">
        <w:rPr>
          <w:b/>
          <w:lang w:eastAsia="zh-CN"/>
        </w:rPr>
        <w:tab/>
      </w:r>
      <w:proofErr w:type="gramStart"/>
      <w:r w:rsidRPr="000B5002">
        <w:rPr>
          <w:lang w:eastAsia="zh-CN"/>
        </w:rPr>
        <w:t>polgármester</w:t>
      </w:r>
      <w:proofErr w:type="gramEnd"/>
      <w:r w:rsidRPr="000B5002">
        <w:rPr>
          <w:lang w:eastAsia="zh-CN"/>
        </w:rPr>
        <w:tab/>
        <w:t>aljegyző</w:t>
      </w:r>
    </w:p>
    <w:p w:rsidR="00593B11" w:rsidRDefault="00593B11" w:rsidP="000B5002">
      <w:pPr>
        <w:tabs>
          <w:tab w:val="left" w:pos="0"/>
          <w:tab w:val="center" w:pos="2880"/>
          <w:tab w:val="center" w:pos="6840"/>
          <w:tab w:val="left" w:pos="9923"/>
        </w:tabs>
        <w:suppressAutoHyphens/>
        <w:rPr>
          <w:lang w:eastAsia="zh-CN"/>
        </w:rPr>
      </w:pPr>
    </w:p>
    <w:p w:rsidR="00593B11" w:rsidRPr="000B5002" w:rsidRDefault="00593B11" w:rsidP="000B5002">
      <w:pPr>
        <w:tabs>
          <w:tab w:val="left" w:pos="0"/>
          <w:tab w:val="center" w:pos="2880"/>
          <w:tab w:val="center" w:pos="6840"/>
          <w:tab w:val="left" w:pos="9923"/>
        </w:tabs>
        <w:suppressAutoHyphens/>
        <w:rPr>
          <w:lang w:eastAsia="zh-CN"/>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593B11"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tabs>
          <w:tab w:val="left" w:pos="426"/>
        </w:tabs>
        <w:jc w:val="center"/>
        <w:rPr>
          <w:rFonts w:eastAsiaTheme="minorHAnsi"/>
          <w:b/>
          <w:color w:val="000000"/>
          <w:lang w:eastAsia="en-US"/>
        </w:rPr>
      </w:pPr>
      <w:r w:rsidRPr="000B5002">
        <w:rPr>
          <w:rFonts w:eastAsiaTheme="minorHAnsi"/>
          <w:b/>
          <w:color w:val="000000"/>
          <w:lang w:eastAsia="en-US"/>
        </w:rPr>
        <w:t>13.</w:t>
      </w:r>
      <w:r w:rsidRPr="000B5002">
        <w:rPr>
          <w:rFonts w:eastAsiaTheme="minorHAnsi"/>
          <w:b/>
          <w:color w:val="000000"/>
          <w:lang w:eastAsia="en-US"/>
        </w:rPr>
        <w:tab/>
        <w:t>napirend</w:t>
      </w:r>
    </w:p>
    <w:p w:rsidR="000B5002" w:rsidRPr="000B5002" w:rsidRDefault="000B5002" w:rsidP="000B5002">
      <w:pPr>
        <w:jc w:val="center"/>
        <w:rPr>
          <w:rFonts w:eastAsiaTheme="minorHAnsi"/>
          <w:b/>
          <w:color w:val="000000"/>
          <w:sz w:val="22"/>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 xml:space="preserve">Előterjesztés a </w:t>
      </w:r>
      <w:proofErr w:type="spellStart"/>
      <w:r w:rsidRPr="000B5002">
        <w:rPr>
          <w:rFonts w:eastAsiaTheme="minorHAnsi"/>
          <w:b/>
          <w:i/>
          <w:color w:val="000000"/>
          <w:lang w:eastAsia="en-US"/>
        </w:rPr>
        <w:t>Loós</w:t>
      </w:r>
      <w:proofErr w:type="spellEnd"/>
      <w:r w:rsidRPr="000B5002">
        <w:rPr>
          <w:rFonts w:eastAsiaTheme="minorHAnsi"/>
          <w:b/>
          <w:i/>
          <w:color w:val="000000"/>
          <w:lang w:eastAsia="en-US"/>
        </w:rPr>
        <w:t xml:space="preserve"> és Társa Kft. díjemeléssel kapcsolatos kérelméről. (képviselő-testületi ülés 20. napirend)</w:t>
      </w:r>
    </w:p>
    <w:p w:rsidR="000B5002" w:rsidRPr="000B5002" w:rsidRDefault="000B5002" w:rsidP="000B5002">
      <w:pPr>
        <w:jc w:val="both"/>
        <w:rPr>
          <w:color w:val="000000"/>
        </w:rPr>
      </w:pPr>
    </w:p>
    <w:p w:rsidR="000B5002" w:rsidRPr="000B5002" w:rsidRDefault="000B5002" w:rsidP="000B5002">
      <w:pPr>
        <w:jc w:val="both"/>
        <w:rPr>
          <w:b/>
        </w:rPr>
      </w:pPr>
      <w:r w:rsidRPr="000B5002">
        <w:rPr>
          <w:b/>
        </w:rPr>
        <w:t>135/2022. (IX. 21.) PGB határozat</w:t>
      </w:r>
    </w:p>
    <w:p w:rsidR="000B5002" w:rsidRPr="000B5002" w:rsidRDefault="000B5002" w:rsidP="000B5002">
      <w:pPr>
        <w:jc w:val="both"/>
        <w:rPr>
          <w:b/>
        </w:rPr>
      </w:pPr>
      <w:r w:rsidRPr="000B5002">
        <w:rPr>
          <w:b/>
        </w:rPr>
        <w:t xml:space="preserve">Hajdúszoboszló Város Önkormányzatának Pénzügyi és Gazdasági Bizottsága támogatja a </w:t>
      </w:r>
      <w:proofErr w:type="spellStart"/>
      <w:r w:rsidRPr="000B5002">
        <w:rPr>
          <w:b/>
        </w:rPr>
        <w:t>Loós</w:t>
      </w:r>
      <w:proofErr w:type="spellEnd"/>
      <w:r w:rsidRPr="000B5002">
        <w:rPr>
          <w:b/>
        </w:rPr>
        <w:t xml:space="preserve"> és Társa Kft. díjemeléssel kapcsolatos kérelméről előterjesztést és határozati javaslatot és javasolja elfogadásra Hajdúszoboszló Város Önkormányzata Képviselő-testületének az alábbiak szerint:</w:t>
      </w:r>
    </w:p>
    <w:p w:rsidR="000B5002" w:rsidRPr="000B5002" w:rsidRDefault="000B5002" w:rsidP="000B5002">
      <w:pPr>
        <w:jc w:val="both"/>
        <w:rPr>
          <w:b/>
        </w:rPr>
      </w:pPr>
      <w:r w:rsidRPr="000B5002">
        <w:rPr>
          <w:b/>
        </w:rPr>
        <w:t xml:space="preserve">Hajdúszoboszló Város Önkormányzatának Képviselő-testülete a Hajdúszoboszlón nem közművel összegyűjtött háztartási szennyvíz összegyűjtését és elszállítását végző </w:t>
      </w:r>
      <w:proofErr w:type="spellStart"/>
      <w:r w:rsidRPr="000B5002">
        <w:rPr>
          <w:b/>
        </w:rPr>
        <w:t>Loós</w:t>
      </w:r>
      <w:proofErr w:type="spellEnd"/>
      <w:r w:rsidRPr="000B5002">
        <w:rPr>
          <w:b/>
        </w:rPr>
        <w:t xml:space="preserve"> és Társa Kft. díjemelési javaslatát az alábbiak szerint támogatja:</w:t>
      </w:r>
    </w:p>
    <w:p w:rsidR="000B5002" w:rsidRPr="000B5002" w:rsidRDefault="000B5002" w:rsidP="00593B11">
      <w:pPr>
        <w:numPr>
          <w:ilvl w:val="0"/>
          <w:numId w:val="32"/>
        </w:numPr>
        <w:ind w:left="714" w:hanging="357"/>
        <w:jc w:val="both"/>
        <w:rPr>
          <w:b/>
        </w:rPr>
      </w:pPr>
      <w:r w:rsidRPr="000B5002">
        <w:rPr>
          <w:b/>
        </w:rPr>
        <w:t>üzemi általános költségét legfeljebb az 1 alkalomra (6 m</w:t>
      </w:r>
      <w:r w:rsidRPr="000B5002">
        <w:rPr>
          <w:b/>
          <w:vertAlign w:val="superscript"/>
        </w:rPr>
        <w:t>3</w:t>
      </w:r>
      <w:r w:rsidRPr="000B5002">
        <w:rPr>
          <w:b/>
        </w:rPr>
        <w:t>) eső közszolgáltatási díj 17,38 %-</w:t>
      </w:r>
      <w:proofErr w:type="spellStart"/>
      <w:r w:rsidRPr="000B5002">
        <w:rPr>
          <w:b/>
        </w:rPr>
        <w:t>ban</w:t>
      </w:r>
      <w:proofErr w:type="spellEnd"/>
      <w:r w:rsidRPr="000B5002">
        <w:rPr>
          <w:b/>
        </w:rPr>
        <w:t xml:space="preserve"> meghatározott összegben fogadja el; </w:t>
      </w:r>
    </w:p>
    <w:p w:rsidR="000B5002" w:rsidRPr="000B5002" w:rsidRDefault="000B5002" w:rsidP="00593B11">
      <w:pPr>
        <w:numPr>
          <w:ilvl w:val="0"/>
          <w:numId w:val="32"/>
        </w:numPr>
        <w:ind w:left="714" w:hanging="357"/>
        <w:jc w:val="both"/>
        <w:rPr>
          <w:b/>
        </w:rPr>
      </w:pPr>
      <w:r w:rsidRPr="000B5002">
        <w:rPr>
          <w:b/>
        </w:rPr>
        <w:t>elfogadja 2022.10.01-től a rendelet tervezet szerinti díjemelést, melynek fedezetére a 2022. évi városi költségvetés általános tartalék kerete terhére 310.000 Ft összeget biztosít;</w:t>
      </w:r>
    </w:p>
    <w:p w:rsidR="000B5002" w:rsidRPr="000B5002" w:rsidRDefault="000B5002" w:rsidP="00593B11">
      <w:pPr>
        <w:numPr>
          <w:ilvl w:val="0"/>
          <w:numId w:val="32"/>
        </w:numPr>
        <w:ind w:left="714" w:hanging="357"/>
        <w:jc w:val="both"/>
        <w:rPr>
          <w:b/>
        </w:rPr>
      </w:pPr>
      <w:r w:rsidRPr="000B5002">
        <w:rPr>
          <w:b/>
        </w:rPr>
        <w:t xml:space="preserve">a Kft. augusztus-szeptember hónapokban jelentkező többletköltségeire, vesztesége </w:t>
      </w:r>
      <w:proofErr w:type="gramStart"/>
      <w:r w:rsidRPr="000B5002">
        <w:rPr>
          <w:b/>
        </w:rPr>
        <w:t>kompenzálására</w:t>
      </w:r>
      <w:proofErr w:type="gramEnd"/>
      <w:r w:rsidRPr="000B5002">
        <w:rPr>
          <w:b/>
        </w:rPr>
        <w:t xml:space="preserve"> 60.000 Ft összeget biztosít a 2022. évi városi költségvetés általános tartalék kerete terhére.</w:t>
      </w:r>
    </w:p>
    <w:p w:rsidR="000B5002" w:rsidRPr="00593B11" w:rsidRDefault="000B5002" w:rsidP="000B5002">
      <w:pPr>
        <w:jc w:val="both"/>
        <w:rPr>
          <w:rFonts w:eastAsiaTheme="minorHAnsi"/>
          <w:color w:val="000000"/>
          <w:sz w:val="12"/>
          <w:lang w:eastAsia="en-US"/>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b/>
          <w:color w:val="000000"/>
          <w:lang w:eastAsia="en-US"/>
        </w:rPr>
      </w:pPr>
    </w:p>
    <w:p w:rsidR="000B5002" w:rsidRPr="000B5002" w:rsidRDefault="000B5002" w:rsidP="000B5002">
      <w:pPr>
        <w:jc w:val="both"/>
        <w:rPr>
          <w:rFonts w:eastAsiaTheme="minorHAnsi"/>
          <w:b/>
          <w:color w:val="000000"/>
          <w:lang w:eastAsia="en-US"/>
        </w:rPr>
      </w:pPr>
    </w:p>
    <w:p w:rsidR="000B5002" w:rsidRPr="000B5002" w:rsidRDefault="000B5002" w:rsidP="000B5002">
      <w:pPr>
        <w:numPr>
          <w:ilvl w:val="0"/>
          <w:numId w:val="35"/>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ind w:left="360"/>
        <w:rPr>
          <w:rFonts w:eastAsiaTheme="minorHAnsi"/>
          <w:b/>
          <w:color w:val="000000"/>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 xml:space="preserve">Előterjesztés a </w:t>
      </w:r>
      <w:proofErr w:type="spellStart"/>
      <w:r w:rsidRPr="000B5002">
        <w:rPr>
          <w:rFonts w:eastAsiaTheme="minorHAnsi"/>
          <w:b/>
          <w:i/>
          <w:color w:val="000000"/>
          <w:lang w:eastAsia="en-US"/>
        </w:rPr>
        <w:t>Gasztro</w:t>
      </w:r>
      <w:proofErr w:type="spellEnd"/>
      <w:r w:rsidRPr="000B5002">
        <w:rPr>
          <w:rFonts w:eastAsiaTheme="minorHAnsi"/>
          <w:b/>
          <w:i/>
          <w:color w:val="000000"/>
          <w:lang w:eastAsia="en-US"/>
        </w:rPr>
        <w:t xml:space="preserve"> tér hasznosítása kapcsán. (képviselő-testületi ülés 21. napirend)</w:t>
      </w:r>
    </w:p>
    <w:p w:rsidR="000B5002" w:rsidRPr="000B5002" w:rsidRDefault="000B5002" w:rsidP="000B5002">
      <w:pPr>
        <w:jc w:val="both"/>
        <w:rPr>
          <w:b/>
        </w:rPr>
      </w:pPr>
    </w:p>
    <w:p w:rsidR="000B5002" w:rsidRPr="000B5002" w:rsidRDefault="000B5002" w:rsidP="000B5002">
      <w:pPr>
        <w:jc w:val="both"/>
        <w:rPr>
          <w:b/>
        </w:rPr>
      </w:pPr>
      <w:r w:rsidRPr="000B5002">
        <w:rPr>
          <w:b/>
        </w:rPr>
        <w:t>136/2022. (IX. 21.) PGB határozat</w:t>
      </w:r>
    </w:p>
    <w:p w:rsidR="000B5002" w:rsidRPr="000B5002" w:rsidRDefault="000B5002" w:rsidP="000B5002">
      <w:pPr>
        <w:jc w:val="both"/>
        <w:rPr>
          <w:b/>
        </w:rPr>
      </w:pPr>
      <w:r w:rsidRPr="000B5002">
        <w:rPr>
          <w:b/>
        </w:rPr>
        <w:t xml:space="preserve">Hajdúszoboszló Város Önkormányzatának Pénzügyi és Gazdasági Bizottsága támogatja és javasolja Hajdúszoboszló Város Önkormányzata Képviselő-testületének a </w:t>
      </w:r>
      <w:proofErr w:type="spellStart"/>
      <w:r w:rsidRPr="000B5002">
        <w:rPr>
          <w:b/>
        </w:rPr>
        <w:t>Csík</w:t>
      </w:r>
      <w:proofErr w:type="gramStart"/>
      <w:r w:rsidRPr="000B5002">
        <w:rPr>
          <w:b/>
        </w:rPr>
        <w:t>.I.</w:t>
      </w:r>
      <w:proofErr w:type="gramEnd"/>
      <w:r w:rsidRPr="000B5002">
        <w:rPr>
          <w:b/>
        </w:rPr>
        <w:t>Z</w:t>
      </w:r>
      <w:proofErr w:type="spellEnd"/>
      <w:r w:rsidRPr="000B5002">
        <w:rPr>
          <w:b/>
        </w:rPr>
        <w:t xml:space="preserve"> Gyula Kft. (5700 Gyula, </w:t>
      </w:r>
      <w:proofErr w:type="spellStart"/>
      <w:r w:rsidRPr="000B5002">
        <w:rPr>
          <w:b/>
        </w:rPr>
        <w:t>Bodoky</w:t>
      </w:r>
      <w:proofErr w:type="spellEnd"/>
      <w:r w:rsidRPr="000B5002">
        <w:rPr>
          <w:b/>
        </w:rPr>
        <w:t xml:space="preserve"> u. 1., magasföldszint 12.) kérelmével kapcsolatban az alábbi döntések meghozatalát:</w:t>
      </w:r>
    </w:p>
    <w:p w:rsidR="000B5002" w:rsidRPr="000B5002" w:rsidRDefault="000B5002" w:rsidP="00593B11">
      <w:pPr>
        <w:numPr>
          <w:ilvl w:val="0"/>
          <w:numId w:val="33"/>
        </w:numPr>
        <w:jc w:val="both"/>
        <w:rPr>
          <w:b/>
        </w:rPr>
      </w:pPr>
      <w:r w:rsidRPr="000B5002">
        <w:rPr>
          <w:b/>
        </w:rPr>
        <w:t>a haszonbérlő a tevékenysége felhagyásával szerződésszegést követett el, így a bérleti díj második részletének megfizetésétől nem tud eltekinteni;</w:t>
      </w:r>
    </w:p>
    <w:p w:rsidR="000B5002" w:rsidRPr="000B5002" w:rsidRDefault="000B5002" w:rsidP="00593B11">
      <w:pPr>
        <w:numPr>
          <w:ilvl w:val="0"/>
          <w:numId w:val="33"/>
        </w:numPr>
        <w:ind w:left="714" w:hanging="357"/>
        <w:jc w:val="both"/>
        <w:rPr>
          <w:b/>
        </w:rPr>
      </w:pPr>
      <w:r w:rsidRPr="000B5002">
        <w:rPr>
          <w:b/>
        </w:rPr>
        <w:t>elfogadja, hogy a ténylegesen elfogyasztott áramdíj után fizesse meg a közüzemi költséget a teljesítménydíj nélkül.</w:t>
      </w:r>
    </w:p>
    <w:p w:rsidR="000B5002" w:rsidRPr="00593B11" w:rsidRDefault="000B5002" w:rsidP="00593B11">
      <w:pPr>
        <w:jc w:val="both"/>
        <w:rPr>
          <w:b/>
          <w:sz w:val="12"/>
          <w:u w:val="single"/>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593B11" w:rsidRDefault="000B5002" w:rsidP="000B5002">
      <w:pPr>
        <w:jc w:val="both"/>
        <w:rPr>
          <w:rFonts w:eastAsiaTheme="minorHAnsi"/>
          <w:color w:val="000000"/>
          <w:sz w:val="20"/>
          <w:lang w:eastAsia="en-US"/>
        </w:rPr>
      </w:pPr>
    </w:p>
    <w:p w:rsidR="00593B11" w:rsidRPr="00593B11" w:rsidRDefault="00593B11" w:rsidP="000B5002">
      <w:pPr>
        <w:jc w:val="both"/>
        <w:rPr>
          <w:rFonts w:eastAsiaTheme="minorHAnsi"/>
          <w:color w:val="000000"/>
          <w:sz w:val="20"/>
          <w:lang w:eastAsia="en-US"/>
        </w:rPr>
      </w:pPr>
    </w:p>
    <w:p w:rsidR="000B5002" w:rsidRPr="000B5002" w:rsidRDefault="000B5002" w:rsidP="000B5002">
      <w:pPr>
        <w:jc w:val="both"/>
        <w:rPr>
          <w:b/>
        </w:rPr>
      </w:pPr>
      <w:r w:rsidRPr="000B5002">
        <w:rPr>
          <w:b/>
        </w:rPr>
        <w:t>137/2022. (IX. 21.) PGB határozat</w:t>
      </w:r>
    </w:p>
    <w:p w:rsidR="000B5002" w:rsidRPr="000B5002" w:rsidRDefault="000B5002" w:rsidP="000B5002">
      <w:pPr>
        <w:jc w:val="both"/>
        <w:rPr>
          <w:b/>
        </w:rPr>
      </w:pPr>
      <w:r w:rsidRPr="000B5002">
        <w:rPr>
          <w:b/>
        </w:rPr>
        <w:t>Hajdúszoboszló Város Önkormányzatának Pénzügyi és Gazdasági Bizottsága támogatja a Szabadtéri Színpad melletti burkolt terület határozott idejű – 3 év – hasznosítását vendéglátóipari és kereskedelmi tevékenységek céljára az igényelt teljesítménytől függően legfeljebb 4 db bérlő együttes használata mellett.</w:t>
      </w:r>
    </w:p>
    <w:p w:rsidR="000B5002" w:rsidRPr="00593B11" w:rsidRDefault="000B5002" w:rsidP="000B5002">
      <w:pPr>
        <w:jc w:val="both"/>
        <w:rPr>
          <w:b/>
          <w:sz w:val="12"/>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593B11"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numPr>
          <w:ilvl w:val="0"/>
          <w:numId w:val="7"/>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rPr>
          <w:rFonts w:eastAsiaTheme="minorHAnsi"/>
          <w:b/>
          <w:color w:val="000000"/>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Előterjesztés Hajdúszoboszló, Dózsa György u. kerékpárút-hálózat kialakítás tanulmánytervéről. (képviselő-testületi ülés 23. napirend)</w:t>
      </w:r>
    </w:p>
    <w:p w:rsidR="000B5002" w:rsidRPr="000B5002" w:rsidRDefault="000B5002" w:rsidP="000B5002">
      <w:pPr>
        <w:jc w:val="both"/>
        <w:rPr>
          <w:color w:val="000000"/>
        </w:rPr>
      </w:pPr>
    </w:p>
    <w:p w:rsidR="000B5002" w:rsidRPr="000B5002" w:rsidRDefault="000B5002" w:rsidP="000B5002">
      <w:pPr>
        <w:jc w:val="both"/>
        <w:rPr>
          <w:b/>
        </w:rPr>
      </w:pPr>
      <w:r w:rsidRPr="000B5002">
        <w:rPr>
          <w:b/>
        </w:rPr>
        <w:t>138/2022. (IX. 21.) PGB határozat</w:t>
      </w:r>
    </w:p>
    <w:p w:rsidR="000B5002" w:rsidRPr="000B5002" w:rsidRDefault="000B5002" w:rsidP="000B5002">
      <w:pPr>
        <w:jc w:val="both"/>
        <w:rPr>
          <w:b/>
        </w:rPr>
      </w:pPr>
      <w:r w:rsidRPr="000B5002">
        <w:rPr>
          <w:b/>
        </w:rPr>
        <w:t xml:space="preserve">Hajdúszoboszló Város Önkormányzatának Pénzügyi és Gazdasági Bizottsága elfogadja Hajdúszoboszló, Dózsa György út kerékpárút-hálózat kialakítás tanulmánytervéről szóló előterjesztést. </w:t>
      </w:r>
    </w:p>
    <w:p w:rsidR="000B5002" w:rsidRPr="000B5002" w:rsidRDefault="000B5002" w:rsidP="000B5002">
      <w:pPr>
        <w:jc w:val="both"/>
        <w:rPr>
          <w:b/>
        </w:rPr>
      </w:pPr>
      <w:r w:rsidRPr="000B5002">
        <w:rPr>
          <w:b/>
        </w:rPr>
        <w:t xml:space="preserve">A rendelkezésre álló változatok közül a 2. számú változat tovább tervezését támogatja, melynek költségeit a 2023. évi költségvetésben a lehetőségekhez mérten tervezni szükséges. </w:t>
      </w:r>
    </w:p>
    <w:p w:rsidR="000B5002" w:rsidRPr="000B5002" w:rsidRDefault="000B5002" w:rsidP="000B5002">
      <w:pPr>
        <w:jc w:val="both"/>
        <w:rPr>
          <w:b/>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color w:val="000000"/>
          <w:lang w:eastAsia="en-US"/>
        </w:rPr>
      </w:pPr>
    </w:p>
    <w:p w:rsidR="000B5002" w:rsidRPr="000B5002" w:rsidRDefault="000B5002" w:rsidP="000B5002">
      <w:pPr>
        <w:numPr>
          <w:ilvl w:val="0"/>
          <w:numId w:val="7"/>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ind w:left="720"/>
        <w:contextualSpacing/>
        <w:rPr>
          <w:rFonts w:eastAsiaTheme="minorHAnsi"/>
          <w:b/>
          <w:color w:val="000000"/>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Előterjesztés 2022. évben a Magyar Energetikai és Közmű-szabályozási Hivatal által a víziközműveken jóváhagyott felújításokkal kapcsolatosan. (képviselő-testületi ülés 24. napirend)</w:t>
      </w:r>
    </w:p>
    <w:p w:rsidR="000B5002" w:rsidRPr="000B5002" w:rsidRDefault="000B5002" w:rsidP="000B5002">
      <w:pPr>
        <w:rPr>
          <w:rFonts w:eastAsiaTheme="minorHAnsi"/>
          <w:b/>
          <w:i/>
          <w:color w:val="000000"/>
          <w:lang w:eastAsia="en-US"/>
        </w:rPr>
      </w:pPr>
    </w:p>
    <w:p w:rsidR="000B5002" w:rsidRPr="000B5002" w:rsidRDefault="000B5002" w:rsidP="000B5002">
      <w:pPr>
        <w:jc w:val="both"/>
        <w:rPr>
          <w:b/>
        </w:rPr>
      </w:pPr>
      <w:r w:rsidRPr="000B5002">
        <w:rPr>
          <w:b/>
        </w:rPr>
        <w:t>139/2022. (IX. 21.) PGB határozat</w:t>
      </w:r>
    </w:p>
    <w:p w:rsidR="000B5002" w:rsidRPr="000B5002" w:rsidRDefault="000B5002" w:rsidP="000B5002">
      <w:pPr>
        <w:jc w:val="both"/>
        <w:rPr>
          <w:b/>
          <w:color w:val="000000"/>
        </w:rPr>
      </w:pPr>
      <w:r w:rsidRPr="000B5002">
        <w:rPr>
          <w:b/>
        </w:rPr>
        <w:t>Hajdúszoboszló Város Önkormányzatának Pénzügyi és Gazdasági Bizottsága elfogadj</w:t>
      </w:r>
      <w:r w:rsidRPr="000B5002">
        <w:rPr>
          <w:b/>
          <w:color w:val="000000"/>
        </w:rPr>
        <w:t xml:space="preserve">a </w:t>
      </w:r>
      <w:proofErr w:type="gramStart"/>
      <w:r w:rsidRPr="000B5002">
        <w:rPr>
          <w:b/>
          <w:color w:val="000000"/>
        </w:rPr>
        <w:t>a  Debreceni</w:t>
      </w:r>
      <w:proofErr w:type="gramEnd"/>
      <w:r w:rsidRPr="000B5002">
        <w:rPr>
          <w:b/>
          <w:color w:val="000000"/>
        </w:rPr>
        <w:t xml:space="preserve"> Vízmű </w:t>
      </w:r>
      <w:proofErr w:type="spellStart"/>
      <w:r w:rsidRPr="000B5002">
        <w:rPr>
          <w:b/>
          <w:color w:val="000000"/>
        </w:rPr>
        <w:t>Zrt</w:t>
      </w:r>
      <w:proofErr w:type="spellEnd"/>
      <w:r w:rsidRPr="000B5002">
        <w:rPr>
          <w:b/>
          <w:color w:val="000000"/>
        </w:rPr>
        <w:t xml:space="preserve">. tájékoztatását, mely szerint a 2022. évre a szakáganként megállapított közműhasználati díj mértékéig a MEKH által jóváhagyott az üzembiztonság fenntartásához elengedhetetlenül fontos felújításokat és pótlásokat elvégezze. </w:t>
      </w:r>
    </w:p>
    <w:p w:rsidR="000B5002" w:rsidRPr="000B5002" w:rsidRDefault="000B5002" w:rsidP="000B5002">
      <w:pPr>
        <w:jc w:val="both"/>
        <w:rPr>
          <w:color w:val="000000"/>
        </w:rPr>
      </w:pPr>
      <w:r w:rsidRPr="000B5002">
        <w:rPr>
          <w:b/>
          <w:color w:val="000000"/>
        </w:rPr>
        <w:t>A Bizottság javasolja az üzemeltetőt felkérni arra, hogy az év közben felmerülő váratlan meghibásodások javítására, a rendelkezésre álló felújítási/pótlási keret terhére tegyen javaslatot.</w:t>
      </w:r>
    </w:p>
    <w:p w:rsidR="000B5002" w:rsidRPr="000B5002" w:rsidRDefault="000B5002" w:rsidP="000B5002">
      <w:pPr>
        <w:jc w:val="both"/>
        <w:rPr>
          <w:b/>
          <w:color w:val="000000"/>
        </w:rPr>
      </w:pPr>
      <w:r w:rsidRPr="000B5002">
        <w:rPr>
          <w:b/>
          <w:color w:val="000000"/>
        </w:rPr>
        <w:t>A Bartók Béla – Gázláng utcák kereszteződésében lévő hiba javításával kapcsolatban a Bizottság javasolja felkérni üzemeltetőt, hogy a 2023. évi beruházások közé sorolja át, erről a rendszer új üzemeltetőjét az átadáskor tájékoztassa.</w:t>
      </w:r>
    </w:p>
    <w:p w:rsidR="000B5002" w:rsidRPr="000B5002" w:rsidRDefault="000B5002" w:rsidP="000B5002">
      <w:pPr>
        <w:jc w:val="both"/>
        <w:rPr>
          <w:color w:val="000000"/>
          <w:sz w:val="16"/>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Default="000B5002" w:rsidP="000B5002">
      <w:pPr>
        <w:jc w:val="both"/>
        <w:rPr>
          <w:rFonts w:eastAsiaTheme="minorHAnsi"/>
          <w:color w:val="000000"/>
          <w:lang w:eastAsia="en-US"/>
        </w:rPr>
      </w:pPr>
    </w:p>
    <w:p w:rsidR="00593B11" w:rsidRPr="000B5002" w:rsidRDefault="00593B11" w:rsidP="000B5002">
      <w:pPr>
        <w:jc w:val="both"/>
        <w:rPr>
          <w:rFonts w:eastAsiaTheme="minorHAnsi"/>
          <w:color w:val="000000"/>
          <w:lang w:eastAsia="en-US"/>
        </w:rPr>
      </w:pPr>
    </w:p>
    <w:p w:rsidR="000B5002" w:rsidRPr="000B5002" w:rsidRDefault="000B5002" w:rsidP="000B5002">
      <w:pPr>
        <w:numPr>
          <w:ilvl w:val="0"/>
          <w:numId w:val="7"/>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ind w:left="720"/>
        <w:contextualSpacing/>
        <w:rPr>
          <w:rFonts w:eastAsiaTheme="minorHAnsi"/>
          <w:b/>
          <w:color w:val="000000"/>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Előterjesztés József Attila utcán a Major utcánál gyalogátkelőhely kijelölési tervének elkészítéséről. (képviselő-testületi ülés 25. napirend)</w:t>
      </w:r>
    </w:p>
    <w:p w:rsidR="000B5002" w:rsidRPr="000B5002" w:rsidRDefault="000B5002" w:rsidP="000B5002">
      <w:pPr>
        <w:jc w:val="both"/>
        <w:rPr>
          <w:color w:val="000000"/>
        </w:rPr>
      </w:pPr>
    </w:p>
    <w:p w:rsidR="000B5002" w:rsidRPr="000B5002" w:rsidRDefault="000B5002" w:rsidP="000B5002">
      <w:pPr>
        <w:jc w:val="both"/>
        <w:rPr>
          <w:b/>
        </w:rPr>
      </w:pPr>
      <w:r w:rsidRPr="000B5002">
        <w:rPr>
          <w:b/>
        </w:rPr>
        <w:t>140/2022. (IX. 21.) PGB határozat</w:t>
      </w:r>
    </w:p>
    <w:p w:rsidR="000B5002" w:rsidRPr="000B5002" w:rsidRDefault="000B5002" w:rsidP="000B5002">
      <w:pPr>
        <w:jc w:val="both"/>
        <w:rPr>
          <w:rFonts w:eastAsia="SimSun"/>
          <w:b/>
          <w:szCs w:val="26"/>
        </w:rPr>
      </w:pPr>
      <w:r w:rsidRPr="000B5002">
        <w:rPr>
          <w:rFonts w:eastAsia="SimSun"/>
          <w:b/>
          <w:szCs w:val="26"/>
        </w:rPr>
        <w:t>Hajdúszoboszló Város Önkormányzatának Pénzügyi és Gazdasági Bizottsága nem támogatja a József Attila utcán a Major utca úttorkolattól a repülőtér irányába kijelölt gyalogos átkelőhely tervezését, a 2022. évi városi költségvetés 13. sz. melléklet (beruházások) 27/ÖK sora (gyalogátkelőhelyek terveztetése) terhére.</w:t>
      </w:r>
    </w:p>
    <w:p w:rsidR="000B5002" w:rsidRPr="000B5002" w:rsidRDefault="000B5002" w:rsidP="000B5002">
      <w:pPr>
        <w:jc w:val="both"/>
        <w:rPr>
          <w:rFonts w:eastAsiaTheme="minorHAnsi"/>
          <w:color w:val="000000"/>
          <w:u w:val="single"/>
          <w:lang w:eastAsia="en-US"/>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pPr>
    </w:p>
    <w:p w:rsidR="000B5002" w:rsidRPr="000B5002" w:rsidRDefault="000B5002" w:rsidP="000B5002">
      <w:pPr>
        <w:jc w:val="both"/>
        <w:rPr>
          <w:b/>
        </w:rPr>
      </w:pPr>
      <w:r w:rsidRPr="000B5002">
        <w:rPr>
          <w:b/>
        </w:rPr>
        <w:t>141/2022. (IX. 21.) PGB határozat</w:t>
      </w:r>
    </w:p>
    <w:p w:rsidR="000B5002" w:rsidRPr="000B5002" w:rsidRDefault="000B5002" w:rsidP="000B5002">
      <w:pPr>
        <w:jc w:val="both"/>
        <w:rPr>
          <w:rFonts w:eastAsia="SimSun"/>
          <w:b/>
          <w:szCs w:val="26"/>
        </w:rPr>
      </w:pPr>
      <w:r w:rsidRPr="000B5002">
        <w:rPr>
          <w:rFonts w:eastAsia="SimSun"/>
          <w:b/>
          <w:szCs w:val="26"/>
        </w:rPr>
        <w:t xml:space="preserve">Hajdúszoboszló Város Önkormányzatának Pénzügyi és Gazdasági Bizottsága nem támogatja a József Attila utcán a Major utca úttorkolattól a </w:t>
      </w:r>
      <w:proofErr w:type="spellStart"/>
      <w:r w:rsidRPr="000B5002">
        <w:rPr>
          <w:rFonts w:eastAsia="SimSun"/>
          <w:b/>
          <w:szCs w:val="26"/>
        </w:rPr>
        <w:t>Szilfákalja</w:t>
      </w:r>
      <w:proofErr w:type="spellEnd"/>
      <w:r w:rsidRPr="000B5002">
        <w:rPr>
          <w:rFonts w:eastAsia="SimSun"/>
          <w:b/>
          <w:szCs w:val="26"/>
        </w:rPr>
        <w:t xml:space="preserve"> irányába, a Hotel Délibáb előtt kijelölt gyalogos átkelőhely tervezését, a 2022. évi városi költségvetés 13. sz. melléklet (beruházások) 27/ÖK sora (gyalogátkelőhelyek terveztetése) terhére.</w:t>
      </w:r>
    </w:p>
    <w:p w:rsidR="000B5002" w:rsidRPr="000B5002" w:rsidRDefault="000B5002" w:rsidP="000B5002">
      <w:pPr>
        <w:jc w:val="both"/>
        <w:rPr>
          <w:rFonts w:eastAsia="SimSun"/>
          <w:b/>
          <w:szCs w:val="26"/>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Default="000B5002" w:rsidP="000B5002">
      <w:pPr>
        <w:jc w:val="both"/>
      </w:pPr>
    </w:p>
    <w:p w:rsidR="00593B11" w:rsidRPr="000B5002" w:rsidRDefault="00593B11" w:rsidP="000B5002">
      <w:pPr>
        <w:jc w:val="both"/>
      </w:pPr>
    </w:p>
    <w:p w:rsidR="000B5002" w:rsidRPr="000B5002" w:rsidRDefault="000B5002" w:rsidP="000B5002">
      <w:pPr>
        <w:jc w:val="both"/>
        <w:rPr>
          <w:b/>
        </w:rPr>
      </w:pPr>
      <w:r w:rsidRPr="000B5002">
        <w:rPr>
          <w:b/>
        </w:rPr>
        <w:t>142/2022. (IX. 21.) PGB határozat</w:t>
      </w:r>
    </w:p>
    <w:p w:rsidR="000B5002" w:rsidRPr="000B5002" w:rsidRDefault="000B5002" w:rsidP="000B5002">
      <w:pPr>
        <w:jc w:val="both"/>
        <w:rPr>
          <w:rFonts w:eastAsia="SimSun"/>
          <w:b/>
          <w:szCs w:val="26"/>
        </w:rPr>
      </w:pPr>
      <w:r w:rsidRPr="000B5002">
        <w:rPr>
          <w:rFonts w:eastAsia="SimSun"/>
          <w:b/>
          <w:szCs w:val="26"/>
        </w:rPr>
        <w:t xml:space="preserve">Hajdúszoboszló Város Önkormányzatának Pénzügyi és Gazdasági Bizottsága </w:t>
      </w:r>
      <w:proofErr w:type="gramStart"/>
      <w:r w:rsidRPr="000B5002">
        <w:rPr>
          <w:rFonts w:eastAsia="SimSun"/>
          <w:b/>
          <w:szCs w:val="26"/>
        </w:rPr>
        <w:t>nem  támogatja</w:t>
      </w:r>
      <w:proofErr w:type="gramEnd"/>
      <w:r w:rsidRPr="000B5002">
        <w:rPr>
          <w:rFonts w:eastAsia="SimSun"/>
          <w:b/>
          <w:szCs w:val="26"/>
        </w:rPr>
        <w:t xml:space="preserve"> a József Attila utcán a Major utca úttorkolattól a </w:t>
      </w:r>
      <w:proofErr w:type="spellStart"/>
      <w:r w:rsidRPr="000B5002">
        <w:rPr>
          <w:rFonts w:eastAsia="SimSun"/>
          <w:b/>
          <w:szCs w:val="26"/>
        </w:rPr>
        <w:t>Szilfákalja</w:t>
      </w:r>
      <w:proofErr w:type="spellEnd"/>
      <w:r w:rsidRPr="000B5002">
        <w:rPr>
          <w:rFonts w:eastAsia="SimSun"/>
          <w:b/>
          <w:szCs w:val="26"/>
        </w:rPr>
        <w:t xml:space="preserve"> irányába, a Hotel Délibáb előtt a József Attila utca mindkét oldalán, a járda és az úttest között járdacsatlakozás és emeltszintű közvilágítás tervezését, a 2022. évi városi költségvetés 13. sz. melléklet (beruházások) 27/ÖK sora (gyalogátkelőhelyek terveztetése) terhére.</w:t>
      </w:r>
    </w:p>
    <w:p w:rsidR="000B5002" w:rsidRPr="000B5002" w:rsidRDefault="000B5002" w:rsidP="000B5002">
      <w:pPr>
        <w:jc w:val="both"/>
        <w:rPr>
          <w:rFonts w:eastAsia="SimSun"/>
          <w:b/>
          <w:szCs w:val="26"/>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color w:val="000000"/>
          <w:lang w:eastAsia="en-US"/>
        </w:rPr>
      </w:pPr>
    </w:p>
    <w:p w:rsidR="000B5002" w:rsidRPr="000B5002" w:rsidRDefault="000B5002" w:rsidP="000B5002">
      <w:pPr>
        <w:numPr>
          <w:ilvl w:val="0"/>
          <w:numId w:val="7"/>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rPr>
          <w:rFonts w:eastAsiaTheme="minorHAnsi"/>
          <w:b/>
          <w:color w:val="000000"/>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Előterjesztés forgalomirányító lámpák üzemeltetésére forrás átcsoportosításáról. (képviselő-testületi ülés 26. napirend)</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b/>
        </w:rPr>
      </w:pPr>
      <w:r w:rsidRPr="000B5002">
        <w:rPr>
          <w:b/>
        </w:rPr>
        <w:t>143/2022. (IX. 21.) PGB határozat</w:t>
      </w:r>
    </w:p>
    <w:p w:rsidR="000B5002" w:rsidRPr="000B5002" w:rsidRDefault="000B5002" w:rsidP="000B5002">
      <w:pPr>
        <w:jc w:val="both"/>
        <w:rPr>
          <w:rFonts w:eastAsiaTheme="minorHAnsi"/>
          <w:color w:val="000000"/>
          <w:lang w:eastAsia="en-US"/>
        </w:rPr>
      </w:pPr>
      <w:r w:rsidRPr="000B5002">
        <w:rPr>
          <w:rFonts w:eastAsia="SimSun"/>
          <w:b/>
          <w:szCs w:val="26"/>
        </w:rPr>
        <w:t xml:space="preserve">Hajdúszoboszló Város Önkormányzatának Pénzügyi és Gazdasági Bizottsága </w:t>
      </w:r>
      <w:r w:rsidRPr="000B5002">
        <w:rPr>
          <w:b/>
        </w:rPr>
        <w:t>támogatja a 2022. évi városi költségvetés 9. sz. melléklet (városüzemeltetés) 27/ÖK „Jelzőlámpák üzemeltetése” költségsorának 2 M Ft-tal történő megemelését az alábbiak szerint:</w:t>
      </w:r>
    </w:p>
    <w:p w:rsidR="000B5002" w:rsidRPr="000B5002" w:rsidRDefault="000B5002" w:rsidP="000B5002">
      <w:pPr>
        <w:numPr>
          <w:ilvl w:val="0"/>
          <w:numId w:val="34"/>
        </w:numPr>
        <w:ind w:left="714" w:hanging="357"/>
        <w:jc w:val="both"/>
        <w:rPr>
          <w:b/>
        </w:rPr>
      </w:pPr>
      <w:r w:rsidRPr="000B5002">
        <w:rPr>
          <w:b/>
        </w:rPr>
        <w:t>1 M Ft átcsoportosításával a 14. sz. melléklet 10/ÖK „Csokonai utcai csapadékvíz elvezető nyílt burkolt árok felújítása” költségsorról;</w:t>
      </w:r>
    </w:p>
    <w:p w:rsidR="000B5002" w:rsidRPr="000B5002" w:rsidRDefault="000B5002" w:rsidP="000B5002">
      <w:pPr>
        <w:numPr>
          <w:ilvl w:val="0"/>
          <w:numId w:val="34"/>
        </w:numPr>
        <w:ind w:left="714" w:hanging="357"/>
        <w:jc w:val="both"/>
        <w:rPr>
          <w:b/>
        </w:rPr>
      </w:pPr>
      <w:r w:rsidRPr="000B5002">
        <w:rPr>
          <w:b/>
        </w:rPr>
        <w:t>1 M Ft átcsoportosításával a 14. sz. melléklet (felújítások) 11/ÖK „Vásártér sor csapadék csatorna felújítási terve” költségsorról.</w:t>
      </w:r>
    </w:p>
    <w:p w:rsidR="000B5002" w:rsidRPr="000B5002" w:rsidRDefault="000B5002" w:rsidP="000B5002">
      <w:pPr>
        <w:jc w:val="both"/>
        <w:rPr>
          <w:rFonts w:eastAsiaTheme="minorHAnsi"/>
          <w:color w:val="000000"/>
          <w:sz w:val="16"/>
          <w:lang w:eastAsia="en-US"/>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Default="000B5002" w:rsidP="000B5002">
      <w:pPr>
        <w:jc w:val="both"/>
        <w:rPr>
          <w:rFonts w:eastAsiaTheme="minorHAnsi"/>
          <w:color w:val="000000"/>
          <w:lang w:eastAsia="en-US"/>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Default="000B5002" w:rsidP="000B5002">
      <w:pPr>
        <w:jc w:val="both"/>
        <w:rPr>
          <w:rFonts w:eastAsiaTheme="minorHAnsi"/>
          <w:color w:val="000000"/>
          <w:lang w:eastAsia="en-US"/>
        </w:rPr>
      </w:pPr>
    </w:p>
    <w:p w:rsidR="000B5002" w:rsidRPr="000B5002" w:rsidRDefault="000B5002" w:rsidP="000B5002">
      <w:pPr>
        <w:jc w:val="both"/>
        <w:rPr>
          <w:color w:val="000000"/>
        </w:rPr>
      </w:pPr>
    </w:p>
    <w:p w:rsidR="000B5002" w:rsidRPr="000B5002" w:rsidRDefault="000B5002" w:rsidP="000B5002">
      <w:pPr>
        <w:numPr>
          <w:ilvl w:val="0"/>
          <w:numId w:val="7"/>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rPr>
          <w:rFonts w:eastAsiaTheme="minorHAnsi"/>
          <w:b/>
          <w:color w:val="000000"/>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 xml:space="preserve">Előterjesztés hulladékgyűjtő </w:t>
      </w:r>
      <w:proofErr w:type="spellStart"/>
      <w:r w:rsidRPr="000B5002">
        <w:rPr>
          <w:rFonts w:eastAsiaTheme="minorHAnsi"/>
          <w:b/>
          <w:i/>
          <w:color w:val="000000"/>
          <w:lang w:eastAsia="en-US"/>
        </w:rPr>
        <w:t>edényzetek</w:t>
      </w:r>
      <w:proofErr w:type="spellEnd"/>
      <w:r w:rsidRPr="000B5002">
        <w:rPr>
          <w:rFonts w:eastAsiaTheme="minorHAnsi"/>
          <w:b/>
          <w:i/>
          <w:color w:val="000000"/>
          <w:lang w:eastAsia="en-US"/>
        </w:rPr>
        <w:t xml:space="preserve"> beszerzésére. (képviselő-testületi ülés 27. napirend)</w:t>
      </w:r>
    </w:p>
    <w:p w:rsidR="000B5002" w:rsidRPr="000B5002" w:rsidRDefault="000B5002" w:rsidP="000B5002">
      <w:pPr>
        <w:jc w:val="both"/>
        <w:rPr>
          <w:rFonts w:eastAsiaTheme="minorHAnsi"/>
          <w:b/>
          <w:color w:val="000000"/>
          <w:lang w:eastAsia="en-US"/>
        </w:rPr>
      </w:pPr>
    </w:p>
    <w:p w:rsidR="000B5002" w:rsidRPr="000B5002" w:rsidRDefault="000B5002" w:rsidP="000B5002">
      <w:pPr>
        <w:jc w:val="both"/>
        <w:rPr>
          <w:b/>
        </w:rPr>
      </w:pPr>
      <w:r w:rsidRPr="000B5002">
        <w:rPr>
          <w:b/>
        </w:rPr>
        <w:t>144/2022. (IX. 21.) PGB határozat</w:t>
      </w:r>
    </w:p>
    <w:p w:rsidR="000B5002" w:rsidRPr="000B5002" w:rsidRDefault="000B5002" w:rsidP="000B5002">
      <w:pPr>
        <w:jc w:val="both"/>
        <w:rPr>
          <w:rFonts w:eastAsiaTheme="minorHAnsi"/>
          <w:b/>
          <w:color w:val="000000"/>
          <w:lang w:eastAsia="en-US"/>
        </w:rPr>
      </w:pPr>
      <w:r w:rsidRPr="000B5002">
        <w:rPr>
          <w:rFonts w:eastAsia="SimSun"/>
          <w:b/>
          <w:szCs w:val="26"/>
        </w:rPr>
        <w:t xml:space="preserve">Hajdúszoboszló Város Önkormányzatának Pénzügyi és Gazdasági Bizottsága </w:t>
      </w:r>
      <w:r w:rsidRPr="000B5002">
        <w:rPr>
          <w:b/>
        </w:rPr>
        <w:t xml:space="preserve">támogatja </w:t>
      </w:r>
      <w:r w:rsidRPr="000B5002">
        <w:rPr>
          <w:rFonts w:eastAsiaTheme="minorHAnsi"/>
          <w:b/>
          <w:color w:val="000000"/>
          <w:lang w:eastAsia="en-US"/>
        </w:rPr>
        <w:t xml:space="preserve">a Hajdúszoboszlói Nonprofit </w:t>
      </w:r>
      <w:proofErr w:type="spellStart"/>
      <w:r w:rsidRPr="000B5002">
        <w:rPr>
          <w:rFonts w:eastAsiaTheme="minorHAnsi"/>
          <w:b/>
          <w:color w:val="000000"/>
          <w:lang w:eastAsia="en-US"/>
        </w:rPr>
        <w:t>Zrt</w:t>
      </w:r>
      <w:proofErr w:type="spellEnd"/>
      <w:r w:rsidRPr="000B5002">
        <w:rPr>
          <w:rFonts w:eastAsiaTheme="minorHAnsi"/>
          <w:b/>
          <w:color w:val="000000"/>
          <w:lang w:eastAsia="en-US"/>
        </w:rPr>
        <w:t xml:space="preserve">. felkérését az előterjesztés szerinti, 27 db hulladékgyűjtő </w:t>
      </w:r>
      <w:proofErr w:type="spellStart"/>
      <w:r w:rsidRPr="000B5002">
        <w:rPr>
          <w:rFonts w:eastAsiaTheme="minorHAnsi"/>
          <w:b/>
          <w:color w:val="000000"/>
          <w:lang w:eastAsia="en-US"/>
        </w:rPr>
        <w:t>edényzet</w:t>
      </w:r>
      <w:proofErr w:type="spellEnd"/>
      <w:r w:rsidRPr="000B5002">
        <w:rPr>
          <w:rFonts w:eastAsiaTheme="minorHAnsi"/>
          <w:b/>
          <w:color w:val="000000"/>
          <w:lang w:eastAsia="en-US"/>
        </w:rPr>
        <w:t xml:space="preserve"> beszerzésére és a Mátyás király sétányon történő telepítésére, valamint a sétányon meglévő </w:t>
      </w:r>
      <w:proofErr w:type="spellStart"/>
      <w:r w:rsidRPr="000B5002">
        <w:rPr>
          <w:rFonts w:eastAsiaTheme="minorHAnsi"/>
          <w:b/>
          <w:color w:val="000000"/>
          <w:lang w:eastAsia="en-US"/>
        </w:rPr>
        <w:t>edényzetek</w:t>
      </w:r>
      <w:proofErr w:type="spellEnd"/>
      <w:r w:rsidRPr="000B5002">
        <w:rPr>
          <w:rFonts w:eastAsiaTheme="minorHAnsi"/>
          <w:b/>
          <w:color w:val="000000"/>
          <w:lang w:eastAsia="en-US"/>
        </w:rPr>
        <w:t xml:space="preserve"> Szent István parkba történő áttelepítésére.  </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color w:val="000000"/>
          <w:lang w:eastAsia="en-US"/>
        </w:rPr>
      </w:pPr>
    </w:p>
    <w:p w:rsidR="000B5002" w:rsidRPr="000B5002" w:rsidRDefault="000B5002" w:rsidP="000B5002">
      <w:pPr>
        <w:numPr>
          <w:ilvl w:val="0"/>
          <w:numId w:val="7"/>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rPr>
          <w:rFonts w:eastAsiaTheme="minorHAnsi"/>
          <w:b/>
          <w:color w:val="000000"/>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 xml:space="preserve">Előterjesztés </w:t>
      </w:r>
      <w:proofErr w:type="gramStart"/>
      <w:r w:rsidRPr="000B5002">
        <w:rPr>
          <w:rFonts w:eastAsiaTheme="minorHAnsi"/>
          <w:b/>
          <w:i/>
          <w:color w:val="000000"/>
          <w:lang w:eastAsia="en-US"/>
        </w:rPr>
        <w:t>Kuvasz dűlő</w:t>
      </w:r>
      <w:proofErr w:type="gramEnd"/>
      <w:r w:rsidRPr="000B5002">
        <w:rPr>
          <w:rFonts w:eastAsiaTheme="minorHAnsi"/>
          <w:b/>
          <w:i/>
          <w:color w:val="000000"/>
          <w:lang w:eastAsia="en-US"/>
        </w:rPr>
        <w:t xml:space="preserve"> közvilágítás bővítésének tervezéséről. (képviselő-testületi ülés 28. napirend)</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b/>
        </w:rPr>
      </w:pPr>
      <w:r w:rsidRPr="000B5002">
        <w:rPr>
          <w:b/>
        </w:rPr>
        <w:t>145/2022. (IX. 21.) PGB határozat</w:t>
      </w:r>
    </w:p>
    <w:p w:rsidR="000B5002" w:rsidRPr="000B5002" w:rsidRDefault="000B5002" w:rsidP="000B5002">
      <w:pPr>
        <w:jc w:val="both"/>
        <w:rPr>
          <w:b/>
        </w:rPr>
      </w:pPr>
      <w:r w:rsidRPr="000B5002">
        <w:rPr>
          <w:rFonts w:eastAsia="SimSun"/>
          <w:b/>
          <w:szCs w:val="26"/>
        </w:rPr>
        <w:t xml:space="preserve">Hajdúszoboszló Város Önkormányzatának Pénzügyi és Gazdasági Bizottsága </w:t>
      </w:r>
      <w:r w:rsidRPr="000B5002">
        <w:rPr>
          <w:b/>
        </w:rPr>
        <w:t xml:space="preserve">támogatja a </w:t>
      </w:r>
      <w:proofErr w:type="gramStart"/>
      <w:r w:rsidRPr="000B5002">
        <w:rPr>
          <w:b/>
        </w:rPr>
        <w:t>Kuvasz dűlő</w:t>
      </w:r>
      <w:proofErr w:type="gramEnd"/>
      <w:r w:rsidRPr="000B5002">
        <w:rPr>
          <w:b/>
        </w:rPr>
        <w:t xml:space="preserve"> előterjesztés szerinti közvilágítás bővítésének tervezési költségeire bruttó   1 M Ft keretösszeg biztosítását a 2022. évi városi költségvetés tartalék kerete terhére.</w:t>
      </w:r>
    </w:p>
    <w:p w:rsidR="000B5002" w:rsidRPr="000B5002" w:rsidRDefault="000B5002" w:rsidP="000B5002">
      <w:pPr>
        <w:jc w:val="both"/>
        <w:rPr>
          <w:rFonts w:eastAsiaTheme="minorHAnsi"/>
          <w:color w:val="000000"/>
          <w:sz w:val="16"/>
          <w:lang w:eastAsia="en-US"/>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color w:val="000000"/>
          <w:lang w:eastAsia="en-US"/>
        </w:rPr>
      </w:pPr>
    </w:p>
    <w:p w:rsidR="000B5002" w:rsidRPr="000B5002" w:rsidRDefault="000B5002" w:rsidP="000B5002">
      <w:pPr>
        <w:numPr>
          <w:ilvl w:val="0"/>
          <w:numId w:val="7"/>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rPr>
          <w:rFonts w:eastAsiaTheme="minorHAnsi"/>
          <w:b/>
          <w:color w:val="000000"/>
          <w:lang w:eastAsia="en-US"/>
        </w:rPr>
      </w:pPr>
    </w:p>
    <w:p w:rsidR="000B5002" w:rsidRPr="000B5002" w:rsidRDefault="000B5002" w:rsidP="000B5002">
      <w:pPr>
        <w:jc w:val="center"/>
        <w:rPr>
          <w:rFonts w:eastAsiaTheme="minorHAnsi"/>
          <w:b/>
          <w:i/>
          <w:color w:val="000000"/>
          <w:lang w:eastAsia="en-US"/>
        </w:rPr>
      </w:pPr>
      <w:r w:rsidRPr="000B5002">
        <w:rPr>
          <w:rFonts w:eastAsiaTheme="minorHAnsi"/>
          <w:b/>
          <w:i/>
          <w:color w:val="000000"/>
          <w:lang w:eastAsia="en-US"/>
        </w:rPr>
        <w:t xml:space="preserve">Előterjesztés leromlott városi területek rehabilitációja </w:t>
      </w:r>
      <w:proofErr w:type="gramStart"/>
      <w:r w:rsidRPr="000B5002">
        <w:rPr>
          <w:rFonts w:eastAsiaTheme="minorHAnsi"/>
          <w:b/>
          <w:i/>
          <w:color w:val="000000"/>
          <w:lang w:eastAsia="en-US"/>
        </w:rPr>
        <w:t>Hajdúszoboszlón című</w:t>
      </w:r>
      <w:proofErr w:type="gramEnd"/>
      <w:r w:rsidRPr="000B5002">
        <w:rPr>
          <w:rFonts w:eastAsiaTheme="minorHAnsi"/>
          <w:b/>
          <w:i/>
          <w:color w:val="000000"/>
          <w:lang w:eastAsia="en-US"/>
        </w:rPr>
        <w:t xml:space="preserve"> pályázat megvalósításához szükséges önerőről. (képviselő-testületi ülés 29. napirend)</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b/>
          <w:color w:val="000000"/>
          <w:lang w:eastAsia="en-US"/>
        </w:rPr>
      </w:pPr>
      <w:r w:rsidRPr="000B5002">
        <w:rPr>
          <w:rFonts w:eastAsiaTheme="minorHAnsi"/>
          <w:b/>
          <w:color w:val="000000"/>
          <w:lang w:eastAsia="en-US"/>
        </w:rPr>
        <w:t>146/2022. (IX. 21.) PGB határozat</w:t>
      </w:r>
    </w:p>
    <w:p w:rsidR="000B5002" w:rsidRPr="000B5002" w:rsidRDefault="000B5002" w:rsidP="000B5002">
      <w:pPr>
        <w:jc w:val="both"/>
        <w:rPr>
          <w:rFonts w:eastAsia="SimSun"/>
          <w:b/>
          <w:szCs w:val="26"/>
        </w:rPr>
      </w:pPr>
      <w:r w:rsidRPr="000B5002">
        <w:rPr>
          <w:rFonts w:eastAsiaTheme="minorHAnsi"/>
          <w:b/>
          <w:color w:val="000000"/>
          <w:lang w:eastAsia="en-US"/>
        </w:rPr>
        <w:t>Hajdúszoboszló Város Önkormányzatának Pénzügyi és Gazdasági Bizottsága támogatja</w:t>
      </w:r>
      <w:r w:rsidRPr="000B5002">
        <w:rPr>
          <w:rFonts w:eastAsia="SimSun"/>
          <w:b/>
          <w:szCs w:val="26"/>
        </w:rPr>
        <w:t xml:space="preserve"> a „Leromlott városi területek rehabilitációja Hajdúszoboszlón” című pályázat megvalósításához szükséges 4.500.000 Ft összegű többletforrást a 2022. évi városi költségvetés „Városképi szempontból meghatározó társasházak felújítására” kerete terhére biztosítani.</w:t>
      </w:r>
    </w:p>
    <w:p w:rsidR="000B5002" w:rsidRPr="000B5002" w:rsidRDefault="000B5002" w:rsidP="000B5002">
      <w:pPr>
        <w:jc w:val="both"/>
        <w:rPr>
          <w:rFonts w:eastAsia="SimSun"/>
          <w:b/>
          <w:szCs w:val="26"/>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color w:val="000000"/>
        </w:rPr>
      </w:pPr>
    </w:p>
    <w:p w:rsidR="000B5002" w:rsidRPr="000B5002" w:rsidRDefault="000B5002" w:rsidP="000B5002">
      <w:pPr>
        <w:jc w:val="both"/>
        <w:rPr>
          <w:rFonts w:eastAsiaTheme="minorHAnsi"/>
          <w:color w:val="000000"/>
          <w:lang w:eastAsia="en-US"/>
        </w:rPr>
      </w:pPr>
    </w:p>
    <w:p w:rsidR="000B5002" w:rsidRPr="000B5002" w:rsidRDefault="000B5002" w:rsidP="000B5002">
      <w:pPr>
        <w:numPr>
          <w:ilvl w:val="0"/>
          <w:numId w:val="7"/>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jc w:val="both"/>
        <w:rPr>
          <w:rFonts w:eastAsiaTheme="minorHAnsi"/>
          <w:color w:val="000000"/>
          <w:lang w:eastAsia="en-US"/>
        </w:rPr>
      </w:pPr>
    </w:p>
    <w:p w:rsidR="000B5002" w:rsidRPr="000B5002" w:rsidRDefault="000B5002" w:rsidP="000B5002">
      <w:pPr>
        <w:jc w:val="center"/>
        <w:rPr>
          <w:rFonts w:eastAsiaTheme="minorHAnsi"/>
          <w:b/>
          <w:color w:val="000000"/>
          <w:lang w:eastAsia="en-US"/>
        </w:rPr>
      </w:pPr>
      <w:r w:rsidRPr="000B5002">
        <w:rPr>
          <w:rFonts w:eastAsiaTheme="minorHAnsi"/>
          <w:b/>
          <w:color w:val="000000"/>
          <w:lang w:eastAsia="en-US"/>
        </w:rPr>
        <w:t>Előterjesztés közterületek felújításáról. (képviselő-testületi ülés 31. napirend)</w:t>
      </w:r>
    </w:p>
    <w:p w:rsidR="000B5002" w:rsidRPr="000B5002" w:rsidRDefault="000B5002" w:rsidP="000B5002">
      <w:pPr>
        <w:jc w:val="both"/>
      </w:pPr>
    </w:p>
    <w:p w:rsidR="000B5002" w:rsidRPr="000B5002" w:rsidRDefault="000B5002" w:rsidP="000B5002">
      <w:pPr>
        <w:jc w:val="both"/>
        <w:rPr>
          <w:b/>
        </w:rPr>
      </w:pPr>
      <w:r w:rsidRPr="000B5002">
        <w:rPr>
          <w:b/>
        </w:rPr>
        <w:t>147/2022. (IX. 21.) PGB határozat</w:t>
      </w:r>
    </w:p>
    <w:p w:rsidR="000B5002" w:rsidRPr="000B5002" w:rsidRDefault="000B5002" w:rsidP="000B5002">
      <w:pPr>
        <w:jc w:val="both"/>
        <w:rPr>
          <w:b/>
        </w:rPr>
      </w:pPr>
      <w:r w:rsidRPr="000B5002">
        <w:rPr>
          <w:b/>
        </w:rPr>
        <w:t xml:space="preserve">Hajdúszoboszló Város Önkormányzatának Pénzügyi és Gazdasági Bizottsága támogatja a 2022. évi városi költségvetés közterületek felújítási keretének 1.250.000 Ft-tal történő megemelését a járdaépítés lakossági támogatása költségsor terhére, és a </w:t>
      </w:r>
      <w:proofErr w:type="spellStart"/>
      <w:r w:rsidRPr="000B5002">
        <w:rPr>
          <w:b/>
        </w:rPr>
        <w:t>Szilfákalja</w:t>
      </w:r>
      <w:proofErr w:type="spellEnd"/>
      <w:r w:rsidRPr="000B5002">
        <w:rPr>
          <w:b/>
        </w:rPr>
        <w:t xml:space="preserve"> 18. – Major utca 19. közötti szakaszon a gyephézagos burkolatú parkoló felújítását bruttó 7.900.819 Ft keretösszegért.</w:t>
      </w:r>
    </w:p>
    <w:p w:rsidR="000B5002" w:rsidRPr="000B5002" w:rsidRDefault="000B5002" w:rsidP="000B5002">
      <w:pPr>
        <w:jc w:val="both"/>
        <w:rPr>
          <w:b/>
        </w:rPr>
      </w:pPr>
      <w:r w:rsidRPr="000B5002">
        <w:rPr>
          <w:b/>
        </w:rPr>
        <w:t>A bizottság támogatja és javasolja a képviselő-testületnek további 1.056.000 Ft biztosítását a VII. körzetben történő 24 m járdafelújításra, az alábbi keretekből átcsoportosítva:</w:t>
      </w:r>
    </w:p>
    <w:p w:rsidR="000B5002" w:rsidRPr="000B5002" w:rsidRDefault="000B5002" w:rsidP="000B5002">
      <w:pPr>
        <w:numPr>
          <w:ilvl w:val="0"/>
          <w:numId w:val="33"/>
        </w:numPr>
        <w:ind w:left="714" w:hanging="357"/>
        <w:jc w:val="both"/>
        <w:rPr>
          <w:b/>
        </w:rPr>
      </w:pPr>
      <w:r w:rsidRPr="000B5002">
        <w:rPr>
          <w:b/>
        </w:rPr>
        <w:t>450.000 Ft biztosítása „Közterületi járda felújításra támogatás lakosság részére” keretből,</w:t>
      </w:r>
    </w:p>
    <w:p w:rsidR="000B5002" w:rsidRPr="000B5002" w:rsidRDefault="000B5002" w:rsidP="000B5002">
      <w:pPr>
        <w:numPr>
          <w:ilvl w:val="0"/>
          <w:numId w:val="33"/>
        </w:numPr>
        <w:ind w:left="714" w:hanging="357"/>
        <w:jc w:val="both"/>
        <w:rPr>
          <w:b/>
        </w:rPr>
      </w:pPr>
      <w:r w:rsidRPr="000B5002">
        <w:rPr>
          <w:b/>
        </w:rPr>
        <w:t>500.000 Ft biztosítása „Városképi szempontból meghatározó társasházak felújítására” keretből,</w:t>
      </w:r>
    </w:p>
    <w:p w:rsidR="000B5002" w:rsidRPr="000B5002" w:rsidRDefault="000B5002" w:rsidP="000B5002">
      <w:pPr>
        <w:numPr>
          <w:ilvl w:val="0"/>
          <w:numId w:val="33"/>
        </w:numPr>
        <w:ind w:left="714" w:hanging="357"/>
        <w:jc w:val="both"/>
        <w:rPr>
          <w:b/>
        </w:rPr>
      </w:pPr>
      <w:r w:rsidRPr="000B5002">
        <w:rPr>
          <w:b/>
        </w:rPr>
        <w:t>106.000 Ft biztosítása a „Városi karbantartásra, kisjavításokra” keretből.</w:t>
      </w:r>
    </w:p>
    <w:p w:rsidR="000B5002" w:rsidRPr="000B5002" w:rsidRDefault="000B5002" w:rsidP="000B5002">
      <w:pPr>
        <w:jc w:val="both"/>
        <w:rPr>
          <w:b/>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Pr="000B5002" w:rsidRDefault="000B5002" w:rsidP="000B5002">
      <w:pPr>
        <w:jc w:val="both"/>
        <w:rPr>
          <w:rFonts w:eastAsiaTheme="minorHAnsi"/>
          <w:color w:val="000000"/>
          <w:lang w:eastAsia="en-US"/>
        </w:rPr>
      </w:pPr>
    </w:p>
    <w:p w:rsidR="000B5002" w:rsidRPr="000B5002" w:rsidRDefault="000B5002" w:rsidP="000B5002">
      <w:pPr>
        <w:jc w:val="both"/>
        <w:rPr>
          <w:rFonts w:eastAsiaTheme="minorHAnsi"/>
          <w:color w:val="000000"/>
          <w:lang w:eastAsia="en-US"/>
        </w:rPr>
      </w:pPr>
    </w:p>
    <w:p w:rsidR="000B5002" w:rsidRPr="000B5002" w:rsidRDefault="000B5002" w:rsidP="000B5002">
      <w:pPr>
        <w:numPr>
          <w:ilvl w:val="0"/>
          <w:numId w:val="7"/>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ind w:left="720"/>
        <w:contextualSpacing/>
        <w:rPr>
          <w:rFonts w:eastAsiaTheme="minorHAnsi"/>
          <w:b/>
          <w:color w:val="000000"/>
          <w:lang w:eastAsia="en-US"/>
        </w:rPr>
      </w:pPr>
    </w:p>
    <w:p w:rsidR="000B5002" w:rsidRPr="000B5002" w:rsidRDefault="000B5002" w:rsidP="000B5002">
      <w:pPr>
        <w:jc w:val="center"/>
        <w:rPr>
          <w:rFonts w:eastAsiaTheme="minorHAnsi"/>
          <w:b/>
          <w:color w:val="000000"/>
          <w:lang w:eastAsia="en-US"/>
        </w:rPr>
      </w:pPr>
      <w:r w:rsidRPr="000B5002">
        <w:rPr>
          <w:rFonts w:eastAsiaTheme="minorHAnsi"/>
          <w:b/>
          <w:color w:val="000000"/>
          <w:lang w:eastAsia="en-US"/>
        </w:rPr>
        <w:t>Előterjesztés felújítási kérelem engedélyezésére. (képviselő-testületi napirendi anyaga)</w:t>
      </w:r>
    </w:p>
    <w:p w:rsidR="000B5002" w:rsidRPr="000B5002" w:rsidRDefault="000B5002" w:rsidP="000B5002">
      <w:pPr>
        <w:jc w:val="both"/>
      </w:pPr>
    </w:p>
    <w:p w:rsidR="000B5002" w:rsidRPr="000B5002" w:rsidRDefault="000B5002" w:rsidP="000B5002">
      <w:pPr>
        <w:jc w:val="both"/>
        <w:rPr>
          <w:b/>
        </w:rPr>
      </w:pPr>
      <w:r w:rsidRPr="000B5002">
        <w:rPr>
          <w:b/>
        </w:rPr>
        <w:t>148/2022. (IX. 21.) PGB határozat</w:t>
      </w:r>
    </w:p>
    <w:p w:rsidR="000B5002" w:rsidRPr="000B5002" w:rsidRDefault="000B5002" w:rsidP="000B5002">
      <w:pPr>
        <w:jc w:val="both"/>
        <w:rPr>
          <w:b/>
        </w:rPr>
      </w:pPr>
      <w:r w:rsidRPr="000B5002">
        <w:rPr>
          <w:b/>
        </w:rPr>
        <w:t>Hajdúszoboszló Város Önkormányzatának Pénzügyi és Gazdasági Bizottsága támogatja a felújítási kérelem engedélyezésére előterjesztést és határozati javaslatot és javasolja elfogadásra Hajdúszoboszló Város Önkormányzata Képviselő-testületének az alábbiak szerint:</w:t>
      </w:r>
    </w:p>
    <w:p w:rsidR="000B5002" w:rsidRPr="000B5002" w:rsidRDefault="000B5002" w:rsidP="000B5002">
      <w:pPr>
        <w:jc w:val="both"/>
        <w:rPr>
          <w:rFonts w:eastAsia="SimSun"/>
          <w:b/>
          <w:szCs w:val="26"/>
        </w:rPr>
      </w:pPr>
      <w:r w:rsidRPr="000B5002">
        <w:rPr>
          <w:rFonts w:eastAsia="SimSun"/>
          <w:b/>
          <w:szCs w:val="26"/>
        </w:rPr>
        <w:t xml:space="preserve">Hajdúszoboszló Város Önkormányzatának Képviselő-testülete a Hajdúszoboszlói Református Egyházközség kérelme alapján engedélyezi a </w:t>
      </w:r>
      <w:proofErr w:type="spellStart"/>
      <w:r w:rsidRPr="000B5002">
        <w:rPr>
          <w:rFonts w:eastAsia="SimSun"/>
          <w:b/>
          <w:szCs w:val="26"/>
        </w:rPr>
        <w:t>Gönczy</w:t>
      </w:r>
      <w:proofErr w:type="spellEnd"/>
      <w:r w:rsidRPr="000B5002">
        <w:rPr>
          <w:rFonts w:eastAsia="SimSun"/>
          <w:b/>
          <w:szCs w:val="26"/>
        </w:rPr>
        <w:t xml:space="preserve"> Pál Református Sport és Két Tanítási Nyelvű Általános Iskola által használt épületek:</w:t>
      </w:r>
    </w:p>
    <w:p w:rsidR="000B5002" w:rsidRPr="000B5002" w:rsidRDefault="000B5002" w:rsidP="000B5002">
      <w:pPr>
        <w:jc w:val="both"/>
        <w:rPr>
          <w:rFonts w:eastAsia="SimSun"/>
          <w:b/>
          <w:szCs w:val="26"/>
        </w:rPr>
      </w:pPr>
      <w:r w:rsidRPr="000B5002">
        <w:rPr>
          <w:rFonts w:eastAsia="SimSun"/>
          <w:b/>
          <w:szCs w:val="26"/>
        </w:rPr>
        <w:t>1.</w:t>
      </w:r>
      <w:r w:rsidRPr="000B5002">
        <w:rPr>
          <w:rFonts w:eastAsia="SimSun"/>
          <w:b/>
          <w:szCs w:val="26"/>
        </w:rPr>
        <w:tab/>
        <w:t>4200 Hajdúszoboszló, Kálvin tér 7.</w:t>
      </w:r>
      <w:r w:rsidRPr="000B5002">
        <w:rPr>
          <w:rFonts w:eastAsia="SimSun"/>
          <w:b/>
          <w:szCs w:val="26"/>
        </w:rPr>
        <w:tab/>
      </w:r>
    </w:p>
    <w:p w:rsidR="000B5002" w:rsidRPr="000B5002" w:rsidRDefault="000B5002" w:rsidP="000B5002">
      <w:pPr>
        <w:jc w:val="both"/>
        <w:rPr>
          <w:rFonts w:eastAsia="SimSun"/>
          <w:b/>
          <w:szCs w:val="26"/>
        </w:rPr>
      </w:pPr>
      <w:r w:rsidRPr="000B5002">
        <w:rPr>
          <w:rFonts w:eastAsia="SimSun"/>
          <w:b/>
          <w:szCs w:val="26"/>
        </w:rPr>
        <w:t>2.</w:t>
      </w:r>
      <w:r w:rsidRPr="000B5002">
        <w:rPr>
          <w:rFonts w:eastAsia="SimSun"/>
          <w:b/>
          <w:szCs w:val="26"/>
        </w:rPr>
        <w:tab/>
        <w:t>4200 Hajdúszoboszló, Kálvin tér 3-5.</w:t>
      </w:r>
    </w:p>
    <w:p w:rsidR="000B5002" w:rsidRPr="000B5002" w:rsidRDefault="000B5002" w:rsidP="000B5002">
      <w:pPr>
        <w:jc w:val="both"/>
        <w:rPr>
          <w:rFonts w:eastAsia="SimSun"/>
          <w:b/>
          <w:szCs w:val="26"/>
        </w:rPr>
      </w:pPr>
      <w:r w:rsidRPr="000B5002">
        <w:rPr>
          <w:rFonts w:eastAsia="SimSun"/>
          <w:b/>
          <w:szCs w:val="26"/>
        </w:rPr>
        <w:t>3.</w:t>
      </w:r>
      <w:r w:rsidRPr="000B5002">
        <w:rPr>
          <w:rFonts w:eastAsia="SimSun"/>
          <w:b/>
          <w:szCs w:val="26"/>
        </w:rPr>
        <w:tab/>
        <w:t xml:space="preserve">4200 Hajdúszoboszló, </w:t>
      </w:r>
      <w:proofErr w:type="spellStart"/>
      <w:r w:rsidRPr="000B5002">
        <w:rPr>
          <w:rFonts w:eastAsia="SimSun"/>
          <w:b/>
          <w:szCs w:val="26"/>
        </w:rPr>
        <w:t>Gönczy</w:t>
      </w:r>
      <w:proofErr w:type="spellEnd"/>
      <w:r w:rsidRPr="000B5002">
        <w:rPr>
          <w:rFonts w:eastAsia="SimSun"/>
          <w:b/>
          <w:szCs w:val="26"/>
        </w:rPr>
        <w:t xml:space="preserve"> P. u. 8. tornaterem</w:t>
      </w:r>
      <w:r w:rsidRPr="000B5002">
        <w:rPr>
          <w:rFonts w:eastAsia="SimSun"/>
          <w:b/>
          <w:szCs w:val="26"/>
        </w:rPr>
        <w:tab/>
      </w:r>
    </w:p>
    <w:p w:rsidR="000B5002" w:rsidRPr="000B5002" w:rsidRDefault="000B5002" w:rsidP="000B5002">
      <w:pPr>
        <w:jc w:val="both"/>
        <w:rPr>
          <w:rFonts w:eastAsia="SimSun"/>
          <w:b/>
          <w:szCs w:val="26"/>
        </w:rPr>
      </w:pPr>
      <w:r w:rsidRPr="000B5002">
        <w:rPr>
          <w:rFonts w:eastAsia="SimSun"/>
          <w:b/>
          <w:szCs w:val="26"/>
        </w:rPr>
        <w:t>4.</w:t>
      </w:r>
      <w:r w:rsidRPr="000B5002">
        <w:rPr>
          <w:rFonts w:eastAsia="SimSun"/>
          <w:b/>
          <w:szCs w:val="26"/>
        </w:rPr>
        <w:tab/>
        <w:t xml:space="preserve">4200 Hajdúszoboszló, </w:t>
      </w:r>
      <w:proofErr w:type="spellStart"/>
      <w:r w:rsidRPr="000B5002">
        <w:rPr>
          <w:rFonts w:eastAsia="SimSun"/>
          <w:b/>
          <w:szCs w:val="26"/>
        </w:rPr>
        <w:t>Gönczy</w:t>
      </w:r>
      <w:proofErr w:type="spellEnd"/>
      <w:r w:rsidRPr="000B5002">
        <w:rPr>
          <w:rFonts w:eastAsia="SimSun"/>
          <w:b/>
          <w:szCs w:val="26"/>
        </w:rPr>
        <w:t xml:space="preserve"> P. u. 7. konyha</w:t>
      </w:r>
      <w:r w:rsidRPr="000B5002">
        <w:rPr>
          <w:rFonts w:eastAsia="SimSun"/>
          <w:b/>
          <w:szCs w:val="26"/>
        </w:rPr>
        <w:tab/>
      </w:r>
    </w:p>
    <w:p w:rsidR="000B5002" w:rsidRPr="000B5002" w:rsidRDefault="000B5002" w:rsidP="000B5002">
      <w:pPr>
        <w:jc w:val="both"/>
        <w:rPr>
          <w:rFonts w:eastAsia="SimSun"/>
          <w:b/>
          <w:szCs w:val="26"/>
        </w:rPr>
      </w:pPr>
      <w:proofErr w:type="gramStart"/>
      <w:r w:rsidRPr="000B5002">
        <w:rPr>
          <w:rFonts w:eastAsia="SimSun"/>
          <w:b/>
          <w:szCs w:val="26"/>
        </w:rPr>
        <w:t>energetikai</w:t>
      </w:r>
      <w:proofErr w:type="gramEnd"/>
      <w:r w:rsidRPr="000B5002">
        <w:rPr>
          <w:rFonts w:eastAsia="SimSun"/>
          <w:b/>
          <w:szCs w:val="26"/>
        </w:rPr>
        <w:t xml:space="preserve"> felújítását és az ahhoz szükséges összes dokumentáció elkészítését.</w:t>
      </w:r>
    </w:p>
    <w:p w:rsidR="000B5002" w:rsidRPr="000B5002" w:rsidRDefault="000B5002" w:rsidP="000B5002">
      <w:pPr>
        <w:jc w:val="both"/>
        <w:rPr>
          <w:rFonts w:eastAsia="SimSun"/>
          <w:b/>
          <w:szCs w:val="26"/>
        </w:rPr>
      </w:pPr>
    </w:p>
    <w:p w:rsidR="000B5002" w:rsidRPr="000B5002" w:rsidRDefault="000B5002" w:rsidP="000B5002">
      <w:pPr>
        <w:jc w:val="both"/>
        <w:rPr>
          <w:rFonts w:eastAsia="SimSun"/>
          <w:b/>
          <w:szCs w:val="26"/>
        </w:rPr>
      </w:pPr>
      <w:r w:rsidRPr="000B5002">
        <w:rPr>
          <w:rFonts w:eastAsia="SimSun"/>
          <w:b/>
          <w:szCs w:val="26"/>
        </w:rPr>
        <w:t xml:space="preserve">A Képviselő-testület felhatalmazza Czeglédi Gyula polgármestert a tulajdonosi hozzájárulások aláírására. </w:t>
      </w:r>
    </w:p>
    <w:p w:rsidR="000B5002" w:rsidRPr="000B5002" w:rsidRDefault="000B5002" w:rsidP="000B5002">
      <w:pPr>
        <w:jc w:val="both"/>
        <w:rPr>
          <w:rFonts w:eastAsia="SimSun"/>
          <w:b/>
          <w:sz w:val="8"/>
          <w:szCs w:val="26"/>
        </w:rPr>
      </w:pPr>
    </w:p>
    <w:p w:rsidR="000B5002" w:rsidRPr="000B5002" w:rsidRDefault="000B5002" w:rsidP="000B5002">
      <w:pPr>
        <w:jc w:val="both"/>
        <w:rPr>
          <w:rFonts w:eastAsia="SimSun"/>
          <w:b/>
          <w:szCs w:val="26"/>
        </w:rPr>
      </w:pPr>
      <w:r w:rsidRPr="000B5002">
        <w:rPr>
          <w:rFonts w:eastAsia="SimSun"/>
          <w:b/>
          <w:szCs w:val="26"/>
        </w:rPr>
        <w:t xml:space="preserve">A Képviselő-testület a 147/2020. (VIII. 27.) számú, konyha átadására vonatkozó képviselő-testületi határozatot felülvizsgálja. Felkéri a hivatal vagyoncsoportját, készítsen előterjesztést a felülvizsgálatot követően új üzemeltetési szerződés elkészítéséről.  </w:t>
      </w:r>
    </w:p>
    <w:p w:rsidR="000B5002" w:rsidRPr="000B5002" w:rsidRDefault="000B5002" w:rsidP="000B5002">
      <w:pPr>
        <w:jc w:val="both"/>
        <w:rPr>
          <w:rFonts w:eastAsia="SimSun"/>
          <w:b/>
          <w:szCs w:val="26"/>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Default="000B5002" w:rsidP="000B5002">
      <w:pPr>
        <w:jc w:val="both"/>
        <w:rPr>
          <w:rFonts w:eastAsiaTheme="minorHAnsi"/>
          <w:color w:val="000000"/>
          <w:lang w:eastAsia="en-US"/>
        </w:rPr>
      </w:pPr>
    </w:p>
    <w:p w:rsidR="00593B11" w:rsidRPr="000B5002" w:rsidRDefault="00593B11" w:rsidP="000B5002">
      <w:pPr>
        <w:jc w:val="both"/>
        <w:rPr>
          <w:rFonts w:eastAsiaTheme="minorHAnsi"/>
          <w:color w:val="000000"/>
          <w:lang w:eastAsia="en-US"/>
        </w:rPr>
      </w:pPr>
    </w:p>
    <w:p w:rsidR="000B5002" w:rsidRPr="000B5002" w:rsidRDefault="000B5002" w:rsidP="000B5002">
      <w:pPr>
        <w:numPr>
          <w:ilvl w:val="0"/>
          <w:numId w:val="7"/>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jc w:val="both"/>
        <w:rPr>
          <w:rFonts w:eastAsiaTheme="minorHAnsi"/>
          <w:color w:val="000000"/>
          <w:lang w:eastAsia="en-US"/>
        </w:rPr>
      </w:pPr>
    </w:p>
    <w:p w:rsidR="000B5002" w:rsidRPr="000B5002" w:rsidRDefault="000B5002" w:rsidP="000B5002">
      <w:pPr>
        <w:jc w:val="center"/>
        <w:rPr>
          <w:rFonts w:eastAsiaTheme="minorHAnsi"/>
          <w:b/>
          <w:color w:val="000000"/>
          <w:lang w:eastAsia="en-US"/>
        </w:rPr>
      </w:pPr>
      <w:r w:rsidRPr="000B5002">
        <w:rPr>
          <w:rFonts w:eastAsiaTheme="minorHAnsi"/>
          <w:b/>
          <w:color w:val="000000"/>
          <w:lang w:eastAsia="en-US"/>
        </w:rPr>
        <w:t>Előterjesztés óvodák energiamegtakarítási intézkedéseiről. (képviselő-testületi napirendi anyaga)</w:t>
      </w:r>
    </w:p>
    <w:p w:rsidR="000B5002" w:rsidRPr="000B5002" w:rsidRDefault="000B5002" w:rsidP="000B5002">
      <w:pPr>
        <w:jc w:val="both"/>
      </w:pPr>
    </w:p>
    <w:p w:rsidR="000B5002" w:rsidRPr="000B5002" w:rsidRDefault="000B5002" w:rsidP="000B5002">
      <w:pPr>
        <w:jc w:val="both"/>
        <w:rPr>
          <w:b/>
        </w:rPr>
      </w:pPr>
      <w:r w:rsidRPr="000B5002">
        <w:rPr>
          <w:b/>
        </w:rPr>
        <w:t>149/2022. (IX. 21.) PGB határozat</w:t>
      </w:r>
    </w:p>
    <w:p w:rsidR="000B5002" w:rsidRPr="000B5002" w:rsidRDefault="000B5002" w:rsidP="000B5002">
      <w:pPr>
        <w:jc w:val="both"/>
        <w:rPr>
          <w:b/>
        </w:rPr>
      </w:pPr>
      <w:r w:rsidRPr="000B5002">
        <w:rPr>
          <w:b/>
        </w:rPr>
        <w:t xml:space="preserve">Hajdúszoboszló Város Önkormányzatának Pénzügyi és Gazdasági Bizottsága támogatja az óvodák energiamegtakarítási intézkedéseiről előterjesztést és javasolja Hajdúszoboszló Város Önkormányzata Képviselő-testületének a szükséges fedezet biztosítását a </w:t>
      </w:r>
      <w:proofErr w:type="gramStart"/>
      <w:r w:rsidRPr="000B5002">
        <w:rPr>
          <w:b/>
        </w:rPr>
        <w:t>klímák</w:t>
      </w:r>
      <w:proofErr w:type="gramEnd"/>
      <w:r w:rsidRPr="000B5002">
        <w:rPr>
          <w:b/>
        </w:rPr>
        <w:t xml:space="preserve"> beszerzéséhez, 15 millió forint keretösszeg elkülönítését a 2022. évi költségvetés tartalék keretéből.</w:t>
      </w:r>
    </w:p>
    <w:p w:rsidR="000B5002" w:rsidRPr="000B5002" w:rsidRDefault="000B5002" w:rsidP="000B5002">
      <w:pPr>
        <w:jc w:val="both"/>
        <w:rPr>
          <w:b/>
        </w:rPr>
      </w:pPr>
    </w:p>
    <w:p w:rsidR="000B5002" w:rsidRPr="000B5002" w:rsidRDefault="000B5002" w:rsidP="000B5002">
      <w:pPr>
        <w:jc w:val="both"/>
        <w:rPr>
          <w:rFonts w:eastAsiaTheme="minorHAnsi"/>
          <w:color w:val="000000"/>
          <w:lang w:eastAsia="en-US"/>
        </w:rPr>
      </w:pPr>
      <w:r w:rsidRPr="000B5002">
        <w:rPr>
          <w:rFonts w:eastAsiaTheme="minorHAnsi"/>
          <w:color w:val="000000"/>
          <w:u w:val="single"/>
          <w:lang w:eastAsia="en-US"/>
        </w:rPr>
        <w:t>Határidő:</w:t>
      </w:r>
      <w:r w:rsidRPr="000B5002">
        <w:rPr>
          <w:rFonts w:eastAsiaTheme="minorHAnsi"/>
          <w:color w:val="000000"/>
          <w:lang w:eastAsia="en-US"/>
        </w:rPr>
        <w:t xml:space="preserve"> </w:t>
      </w:r>
      <w:r w:rsidRPr="000B5002">
        <w:rPr>
          <w:rFonts w:eastAsiaTheme="minorHAnsi"/>
          <w:color w:val="000000"/>
          <w:lang w:eastAsia="en-US"/>
        </w:rPr>
        <w:tab/>
      </w:r>
      <w:r w:rsidRPr="000B5002">
        <w:rPr>
          <w:rFonts w:eastAsiaTheme="minorHAnsi"/>
          <w:bCs/>
          <w:iCs/>
          <w:color w:val="000000"/>
          <w:lang w:eastAsia="en-US"/>
        </w:rPr>
        <w:t>2022. szeptember 22.</w:t>
      </w:r>
    </w:p>
    <w:p w:rsidR="000B5002" w:rsidRPr="000B5002" w:rsidRDefault="000B5002" w:rsidP="000B5002">
      <w:pPr>
        <w:jc w:val="both"/>
        <w:rPr>
          <w:color w:val="000000"/>
        </w:rPr>
      </w:pPr>
      <w:r w:rsidRPr="000B5002">
        <w:rPr>
          <w:rFonts w:eastAsiaTheme="minorHAnsi"/>
          <w:color w:val="000000"/>
          <w:u w:val="single"/>
          <w:lang w:eastAsia="en-US"/>
        </w:rPr>
        <w:t>Felelős:</w:t>
      </w:r>
      <w:r w:rsidRPr="000B5002">
        <w:rPr>
          <w:rFonts w:eastAsiaTheme="minorHAnsi"/>
          <w:color w:val="000000"/>
          <w:lang w:eastAsia="en-US"/>
        </w:rPr>
        <w:t xml:space="preserve"> </w:t>
      </w:r>
      <w:r w:rsidRPr="000B5002">
        <w:rPr>
          <w:rFonts w:eastAsiaTheme="minorHAnsi"/>
          <w:color w:val="000000"/>
          <w:lang w:eastAsia="en-US"/>
        </w:rPr>
        <w:tab/>
        <w:t>bizottsági elnök</w:t>
      </w:r>
    </w:p>
    <w:p w:rsidR="000B5002" w:rsidRDefault="000B5002" w:rsidP="000B5002">
      <w:pPr>
        <w:jc w:val="both"/>
        <w:rPr>
          <w:rFonts w:eastAsiaTheme="minorHAnsi"/>
          <w:color w:val="000000"/>
          <w:lang w:eastAsia="en-US"/>
        </w:rPr>
      </w:pPr>
    </w:p>
    <w:p w:rsidR="00593B11" w:rsidRPr="000B5002" w:rsidRDefault="00593B11" w:rsidP="000B5002">
      <w:pPr>
        <w:jc w:val="both"/>
        <w:rPr>
          <w:rFonts w:eastAsiaTheme="minorHAnsi"/>
          <w:color w:val="000000"/>
          <w:lang w:eastAsia="en-US"/>
        </w:rPr>
      </w:pPr>
    </w:p>
    <w:p w:rsidR="000B5002" w:rsidRPr="000B5002" w:rsidRDefault="000B5002" w:rsidP="000B5002">
      <w:pPr>
        <w:numPr>
          <w:ilvl w:val="0"/>
          <w:numId w:val="7"/>
        </w:numPr>
        <w:spacing w:after="200" w:line="276" w:lineRule="auto"/>
        <w:contextualSpacing/>
        <w:jc w:val="center"/>
        <w:rPr>
          <w:rFonts w:eastAsiaTheme="minorHAnsi"/>
          <w:b/>
          <w:color w:val="000000"/>
          <w:lang w:eastAsia="en-US"/>
        </w:rPr>
      </w:pPr>
      <w:r w:rsidRPr="000B5002">
        <w:rPr>
          <w:rFonts w:eastAsiaTheme="minorHAnsi"/>
          <w:b/>
          <w:color w:val="000000"/>
          <w:lang w:eastAsia="en-US"/>
        </w:rPr>
        <w:t>napirend</w:t>
      </w:r>
    </w:p>
    <w:p w:rsidR="000B5002" w:rsidRPr="000B5002" w:rsidRDefault="000B5002" w:rsidP="000B5002">
      <w:pPr>
        <w:jc w:val="both"/>
        <w:rPr>
          <w:rFonts w:eastAsiaTheme="minorHAnsi"/>
          <w:color w:val="000000"/>
          <w:lang w:eastAsia="en-US"/>
        </w:rPr>
      </w:pPr>
    </w:p>
    <w:p w:rsidR="000B5002" w:rsidRPr="000B5002" w:rsidRDefault="000B5002" w:rsidP="000B5002">
      <w:pPr>
        <w:jc w:val="center"/>
        <w:rPr>
          <w:rFonts w:eastAsiaTheme="minorHAnsi"/>
          <w:b/>
          <w:color w:val="000000"/>
          <w:lang w:eastAsia="en-US"/>
        </w:rPr>
      </w:pPr>
      <w:r w:rsidRPr="000B5002">
        <w:rPr>
          <w:rFonts w:eastAsiaTheme="minorHAnsi"/>
          <w:b/>
          <w:color w:val="000000"/>
          <w:lang w:eastAsia="en-US"/>
        </w:rPr>
        <w:t>Előterjesztés városi vagyon biztosítás felülvizsgálatáról. (csak bizottsági anyag)</w:t>
      </w:r>
    </w:p>
    <w:p w:rsidR="000B5002" w:rsidRPr="000B5002" w:rsidRDefault="000B5002" w:rsidP="000B5002">
      <w:pPr>
        <w:jc w:val="both"/>
        <w:rPr>
          <w:b/>
        </w:rPr>
      </w:pPr>
    </w:p>
    <w:p w:rsidR="000B5002" w:rsidRPr="000B5002" w:rsidRDefault="000B5002" w:rsidP="000B5002">
      <w:pPr>
        <w:jc w:val="both"/>
        <w:rPr>
          <w:b/>
        </w:rPr>
      </w:pPr>
      <w:r w:rsidRPr="000B5002">
        <w:rPr>
          <w:b/>
        </w:rPr>
        <w:t>150/2022. (IX. 21.) PGB határozat</w:t>
      </w:r>
    </w:p>
    <w:p w:rsidR="000B5002" w:rsidRPr="000B5002" w:rsidRDefault="000B5002" w:rsidP="000B5002">
      <w:pPr>
        <w:jc w:val="both"/>
        <w:rPr>
          <w:rFonts w:eastAsia="SimSun"/>
          <w:b/>
          <w:szCs w:val="26"/>
        </w:rPr>
      </w:pPr>
      <w:r w:rsidRPr="000B5002">
        <w:rPr>
          <w:rFonts w:eastAsia="SimSun"/>
          <w:b/>
          <w:szCs w:val="26"/>
        </w:rPr>
        <w:t>Hajdúszoboszló Város Önkormányzatának Pénzügyi és Gazdasági Bizottsága utasítja a Polgármesteri Hivatal Gazdasági Irodáját a 2023. évtől érvényes biztosítás pályázati eljárás előterjesztés mellékletében feltüntetett adatokkal történő lefolytatására.</w:t>
      </w:r>
    </w:p>
    <w:p w:rsidR="000B5002" w:rsidRPr="000B5002" w:rsidRDefault="000B5002" w:rsidP="000B5002">
      <w:pPr>
        <w:jc w:val="both"/>
        <w:rPr>
          <w:rFonts w:eastAsia="SimSun"/>
          <w:b/>
          <w:szCs w:val="26"/>
        </w:rPr>
      </w:pPr>
    </w:p>
    <w:p w:rsidR="000B5002" w:rsidRPr="000B5002" w:rsidRDefault="000B5002" w:rsidP="000B5002">
      <w:pPr>
        <w:jc w:val="both"/>
        <w:rPr>
          <w:rFonts w:eastAsia="SimSun"/>
          <w:szCs w:val="26"/>
        </w:rPr>
      </w:pPr>
      <w:r w:rsidRPr="000B5002">
        <w:rPr>
          <w:rFonts w:eastAsia="SimSun"/>
          <w:szCs w:val="26"/>
          <w:u w:val="single"/>
        </w:rPr>
        <w:t>Határidő:</w:t>
      </w:r>
      <w:r w:rsidRPr="000B5002">
        <w:rPr>
          <w:rFonts w:eastAsia="SimSun"/>
          <w:szCs w:val="26"/>
        </w:rPr>
        <w:t xml:space="preserve"> </w:t>
      </w:r>
      <w:r w:rsidRPr="000B5002">
        <w:rPr>
          <w:rFonts w:eastAsia="SimSun"/>
          <w:szCs w:val="26"/>
        </w:rPr>
        <w:tab/>
        <w:t>a pályázat kiírására: 2022. október 15.</w:t>
      </w:r>
    </w:p>
    <w:p w:rsidR="000B5002" w:rsidRPr="000B5002" w:rsidRDefault="000B5002" w:rsidP="000B5002">
      <w:pPr>
        <w:ind w:left="708" w:firstLine="708"/>
        <w:jc w:val="both"/>
        <w:rPr>
          <w:rFonts w:eastAsia="SimSun"/>
          <w:szCs w:val="26"/>
        </w:rPr>
      </w:pPr>
      <w:proofErr w:type="gramStart"/>
      <w:r w:rsidRPr="000B5002">
        <w:rPr>
          <w:rFonts w:eastAsia="SimSun"/>
          <w:szCs w:val="26"/>
        </w:rPr>
        <w:t>szerződéskötésre</w:t>
      </w:r>
      <w:proofErr w:type="gramEnd"/>
      <w:r w:rsidRPr="000B5002">
        <w:rPr>
          <w:rFonts w:eastAsia="SimSun"/>
          <w:szCs w:val="26"/>
        </w:rPr>
        <w:t>: 2022. december 31.</w:t>
      </w:r>
    </w:p>
    <w:p w:rsidR="00FA536D" w:rsidRDefault="000B5002" w:rsidP="00762719">
      <w:pPr>
        <w:jc w:val="both"/>
        <w:rPr>
          <w:rFonts w:eastAsia="SimSun"/>
          <w:szCs w:val="26"/>
        </w:rPr>
      </w:pPr>
      <w:r w:rsidRPr="000B5002">
        <w:rPr>
          <w:rFonts w:eastAsia="SimSun"/>
          <w:szCs w:val="26"/>
          <w:u w:val="single"/>
        </w:rPr>
        <w:t>Felelős:</w:t>
      </w:r>
      <w:r w:rsidRPr="000B5002">
        <w:rPr>
          <w:rFonts w:eastAsia="SimSun"/>
          <w:szCs w:val="26"/>
        </w:rPr>
        <w:t xml:space="preserve"> </w:t>
      </w:r>
      <w:r w:rsidRPr="000B5002">
        <w:rPr>
          <w:rFonts w:eastAsia="SimSun"/>
          <w:szCs w:val="26"/>
        </w:rPr>
        <w:tab/>
        <w:t>jegyző</w:t>
      </w:r>
    </w:p>
    <w:p w:rsidR="00E158C7" w:rsidRDefault="00E158C7" w:rsidP="00762719">
      <w:pPr>
        <w:jc w:val="both"/>
        <w:rPr>
          <w:rFonts w:eastAsia="SimSun"/>
          <w:szCs w:val="26"/>
        </w:rPr>
      </w:pPr>
    </w:p>
    <w:p w:rsidR="00E158C7" w:rsidRDefault="00E158C7" w:rsidP="00E158C7">
      <w:pPr>
        <w:jc w:val="both"/>
        <w:rPr>
          <w:szCs w:val="22"/>
          <w:lang w:eastAsia="en-US"/>
        </w:rPr>
      </w:pPr>
    </w:p>
    <w:p w:rsidR="00E158C7" w:rsidRDefault="00E158C7" w:rsidP="00E158C7">
      <w:pPr>
        <w:jc w:val="center"/>
        <w:rPr>
          <w:b/>
          <w:szCs w:val="22"/>
        </w:rPr>
      </w:pPr>
      <w:proofErr w:type="spellStart"/>
      <w:r>
        <w:rPr>
          <w:b/>
          <w:szCs w:val="22"/>
        </w:rPr>
        <w:t>K.m.f</w:t>
      </w:r>
      <w:proofErr w:type="spellEnd"/>
    </w:p>
    <w:p w:rsidR="00E158C7" w:rsidRDefault="00E158C7" w:rsidP="00E158C7">
      <w:pPr>
        <w:rPr>
          <w:b/>
          <w:szCs w:val="22"/>
        </w:rPr>
      </w:pPr>
    </w:p>
    <w:p w:rsidR="00E158C7" w:rsidRDefault="00E158C7" w:rsidP="00E158C7">
      <w:pPr>
        <w:rPr>
          <w:b/>
          <w:szCs w:val="22"/>
        </w:rPr>
      </w:pPr>
    </w:p>
    <w:p w:rsidR="00E158C7" w:rsidRDefault="00E158C7" w:rsidP="00E158C7">
      <w:pPr>
        <w:jc w:val="center"/>
        <w:rPr>
          <w:b/>
          <w:szCs w:val="22"/>
        </w:rPr>
      </w:pPr>
    </w:p>
    <w:p w:rsidR="00E158C7" w:rsidRDefault="00E158C7" w:rsidP="00E158C7">
      <w:pPr>
        <w:ind w:firstLine="708"/>
        <w:rPr>
          <w:b/>
          <w:szCs w:val="22"/>
        </w:rPr>
      </w:pPr>
      <w:r>
        <w:rPr>
          <w:b/>
          <w:szCs w:val="22"/>
        </w:rPr>
        <w:t xml:space="preserve">Harsányi István </w:t>
      </w:r>
      <w:proofErr w:type="spellStart"/>
      <w:r>
        <w:rPr>
          <w:b/>
          <w:szCs w:val="22"/>
        </w:rPr>
        <w:t>sk</w:t>
      </w:r>
      <w:proofErr w:type="spellEnd"/>
      <w:r>
        <w:rPr>
          <w:b/>
          <w:szCs w:val="22"/>
        </w:rPr>
        <w:t>.</w:t>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 xml:space="preserve">Mester József </w:t>
      </w:r>
      <w:proofErr w:type="spellStart"/>
      <w:r>
        <w:rPr>
          <w:b/>
          <w:szCs w:val="22"/>
        </w:rPr>
        <w:t>sk</w:t>
      </w:r>
      <w:proofErr w:type="spellEnd"/>
      <w:r>
        <w:rPr>
          <w:b/>
          <w:szCs w:val="22"/>
        </w:rPr>
        <w:t>.</w:t>
      </w:r>
    </w:p>
    <w:p w:rsidR="00E158C7" w:rsidRDefault="00E158C7" w:rsidP="00E158C7">
      <w:pPr>
        <w:ind w:firstLine="708"/>
        <w:rPr>
          <w:b/>
          <w:i/>
          <w:szCs w:val="22"/>
        </w:rPr>
      </w:pPr>
      <w:r>
        <w:rPr>
          <w:b/>
          <w:i/>
          <w:szCs w:val="22"/>
        </w:rPr>
        <w:t xml:space="preserve">   </w:t>
      </w:r>
      <w:proofErr w:type="gramStart"/>
      <w:r>
        <w:rPr>
          <w:b/>
          <w:i/>
          <w:szCs w:val="22"/>
        </w:rPr>
        <w:t>bizottsá</w:t>
      </w:r>
      <w:r>
        <w:rPr>
          <w:b/>
          <w:i/>
          <w:szCs w:val="22"/>
        </w:rPr>
        <w:t>gi</w:t>
      </w:r>
      <w:proofErr w:type="gramEnd"/>
      <w:r>
        <w:rPr>
          <w:b/>
          <w:i/>
          <w:szCs w:val="22"/>
        </w:rPr>
        <w:t xml:space="preserve"> elnök</w:t>
      </w:r>
      <w:r>
        <w:rPr>
          <w:b/>
          <w:i/>
          <w:szCs w:val="22"/>
        </w:rPr>
        <w:tab/>
      </w:r>
      <w:r>
        <w:rPr>
          <w:b/>
          <w:i/>
          <w:szCs w:val="22"/>
        </w:rPr>
        <w:tab/>
      </w:r>
      <w:r>
        <w:rPr>
          <w:b/>
          <w:i/>
          <w:szCs w:val="22"/>
        </w:rPr>
        <w:tab/>
      </w:r>
      <w:r>
        <w:rPr>
          <w:b/>
          <w:i/>
          <w:szCs w:val="22"/>
        </w:rPr>
        <w:tab/>
      </w:r>
      <w:r>
        <w:rPr>
          <w:b/>
          <w:i/>
          <w:szCs w:val="22"/>
        </w:rPr>
        <w:tab/>
      </w:r>
      <w:r>
        <w:rPr>
          <w:b/>
          <w:i/>
          <w:szCs w:val="22"/>
        </w:rPr>
        <w:tab/>
        <w:t xml:space="preserve">   bizottsági elnökhelyettes</w:t>
      </w:r>
    </w:p>
    <w:p w:rsidR="00E158C7" w:rsidRDefault="00E158C7" w:rsidP="00E158C7">
      <w:pPr>
        <w:jc w:val="center"/>
        <w:rPr>
          <w:b/>
          <w:szCs w:val="22"/>
        </w:rPr>
      </w:pPr>
    </w:p>
    <w:p w:rsidR="00E158C7" w:rsidRDefault="00E158C7" w:rsidP="00E158C7">
      <w:pPr>
        <w:rPr>
          <w:b/>
          <w:szCs w:val="22"/>
        </w:rPr>
      </w:pPr>
    </w:p>
    <w:p w:rsidR="00E158C7" w:rsidRDefault="00E158C7" w:rsidP="00E158C7">
      <w:pPr>
        <w:jc w:val="both"/>
        <w:rPr>
          <w:sz w:val="16"/>
          <w:szCs w:val="16"/>
        </w:rPr>
      </w:pPr>
    </w:p>
    <w:p w:rsidR="00E158C7" w:rsidRDefault="00E158C7" w:rsidP="00E158C7">
      <w:pPr>
        <w:jc w:val="both"/>
        <w:rPr>
          <w:sz w:val="16"/>
          <w:szCs w:val="16"/>
        </w:rPr>
      </w:pPr>
    </w:p>
    <w:p w:rsidR="00E158C7" w:rsidRDefault="00E158C7" w:rsidP="00E158C7">
      <w:pPr>
        <w:jc w:val="both"/>
        <w:rPr>
          <w:sz w:val="16"/>
          <w:szCs w:val="16"/>
        </w:rPr>
      </w:pPr>
    </w:p>
    <w:p w:rsidR="00E158C7" w:rsidRDefault="00E158C7" w:rsidP="00E158C7">
      <w:pPr>
        <w:jc w:val="both"/>
      </w:pPr>
      <w:r>
        <w:t xml:space="preserve">A kivonat hiteléül: </w:t>
      </w:r>
    </w:p>
    <w:p w:rsidR="00E158C7" w:rsidRDefault="00E158C7" w:rsidP="00E158C7">
      <w:pPr>
        <w:jc w:val="both"/>
      </w:pPr>
      <w:r>
        <w:t xml:space="preserve">Hajdúszoboszló, 2022. </w:t>
      </w:r>
      <w:r>
        <w:t>október 06.</w:t>
      </w:r>
      <w:bookmarkStart w:id="0" w:name="_GoBack"/>
      <w:bookmarkEnd w:id="0"/>
    </w:p>
    <w:p w:rsidR="00E158C7" w:rsidRDefault="00E158C7" w:rsidP="00E158C7">
      <w:pPr>
        <w:jc w:val="both"/>
        <w:rPr>
          <w:sz w:val="16"/>
          <w:szCs w:val="16"/>
        </w:rPr>
      </w:pPr>
    </w:p>
    <w:p w:rsidR="00E158C7" w:rsidRDefault="00E158C7" w:rsidP="00E158C7">
      <w:pPr>
        <w:jc w:val="both"/>
        <w:rPr>
          <w:sz w:val="16"/>
          <w:szCs w:val="16"/>
        </w:rPr>
      </w:pPr>
    </w:p>
    <w:p w:rsidR="00E158C7" w:rsidRDefault="00E158C7" w:rsidP="00E158C7">
      <w:pPr>
        <w:jc w:val="both"/>
        <w:rPr>
          <w:sz w:val="16"/>
          <w:szCs w:val="16"/>
        </w:rPr>
      </w:pPr>
    </w:p>
    <w:p w:rsidR="00E158C7" w:rsidRDefault="00E158C7" w:rsidP="00E158C7">
      <w:pPr>
        <w:jc w:val="both"/>
        <w:rPr>
          <w:sz w:val="16"/>
          <w:szCs w:val="16"/>
        </w:rPr>
      </w:pPr>
    </w:p>
    <w:p w:rsidR="00E158C7" w:rsidRDefault="00E158C7" w:rsidP="00E158C7">
      <w:pPr>
        <w:jc w:val="both"/>
      </w:pPr>
      <w:r>
        <w:t xml:space="preserve">Balla Lászlóné </w:t>
      </w:r>
      <w:proofErr w:type="spellStart"/>
      <w:r>
        <w:t>sk</w:t>
      </w:r>
      <w:proofErr w:type="spellEnd"/>
      <w:r>
        <w:t>.</w:t>
      </w:r>
    </w:p>
    <w:p w:rsidR="00E158C7" w:rsidRDefault="00E158C7" w:rsidP="00E158C7">
      <w:pPr>
        <w:jc w:val="both"/>
        <w:rPr>
          <w:i/>
        </w:rPr>
      </w:pPr>
      <w:r>
        <w:rPr>
          <w:i/>
        </w:rPr>
        <w:t xml:space="preserve">      </w:t>
      </w:r>
      <w:proofErr w:type="gramStart"/>
      <w:r>
        <w:rPr>
          <w:i/>
        </w:rPr>
        <w:t>leíró</w:t>
      </w:r>
      <w:proofErr w:type="gramEnd"/>
    </w:p>
    <w:p w:rsidR="00E158C7" w:rsidRDefault="00E158C7" w:rsidP="00762719">
      <w:pPr>
        <w:jc w:val="both"/>
        <w:rPr>
          <w:rFonts w:eastAsia="SimSun"/>
          <w:szCs w:val="26"/>
        </w:rPr>
      </w:pPr>
    </w:p>
    <w:p w:rsidR="00E158C7" w:rsidRDefault="00E158C7" w:rsidP="00762719">
      <w:pPr>
        <w:jc w:val="both"/>
        <w:rPr>
          <w:rFonts w:eastAsia="SimSun"/>
          <w:szCs w:val="26"/>
        </w:rPr>
      </w:pPr>
    </w:p>
    <w:p w:rsidR="00E158C7" w:rsidRPr="00593B11" w:rsidRDefault="00E158C7" w:rsidP="00762719">
      <w:pPr>
        <w:jc w:val="both"/>
        <w:rPr>
          <w:rFonts w:eastAsia="SimSun"/>
          <w:szCs w:val="26"/>
        </w:rPr>
      </w:pPr>
    </w:p>
    <w:sectPr w:rsidR="00E158C7" w:rsidRPr="00593B11" w:rsidSect="00C8062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002" w:rsidRDefault="000B5002" w:rsidP="00C8062F">
      <w:r>
        <w:separator/>
      </w:r>
    </w:p>
  </w:endnote>
  <w:endnote w:type="continuationSeparator" w:id="0">
    <w:p w:rsidR="000B5002" w:rsidRDefault="000B5002" w:rsidP="00C8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002" w:rsidRDefault="000B5002" w:rsidP="00C8062F">
      <w:r>
        <w:separator/>
      </w:r>
    </w:p>
  </w:footnote>
  <w:footnote w:type="continuationSeparator" w:id="0">
    <w:p w:rsidR="000B5002" w:rsidRDefault="000B5002" w:rsidP="00C8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68480"/>
      <w:docPartObj>
        <w:docPartGallery w:val="Page Numbers (Top of Page)"/>
        <w:docPartUnique/>
      </w:docPartObj>
    </w:sdtPr>
    <w:sdtEndPr>
      <w:rPr>
        <w:sz w:val="22"/>
      </w:rPr>
    </w:sdtEndPr>
    <w:sdtContent>
      <w:p w:rsidR="000B5002" w:rsidRPr="00C8062F" w:rsidRDefault="000B5002">
        <w:pPr>
          <w:pStyle w:val="lfej"/>
          <w:jc w:val="center"/>
          <w:rPr>
            <w:sz w:val="22"/>
          </w:rPr>
        </w:pPr>
        <w:r w:rsidRPr="00C8062F">
          <w:rPr>
            <w:sz w:val="22"/>
          </w:rPr>
          <w:fldChar w:fldCharType="begin"/>
        </w:r>
        <w:r w:rsidRPr="00C8062F">
          <w:rPr>
            <w:sz w:val="22"/>
          </w:rPr>
          <w:instrText>PAGE   \* MERGEFORMAT</w:instrText>
        </w:r>
        <w:r w:rsidRPr="00C8062F">
          <w:rPr>
            <w:sz w:val="22"/>
          </w:rPr>
          <w:fldChar w:fldCharType="separate"/>
        </w:r>
        <w:r w:rsidR="00E158C7">
          <w:rPr>
            <w:noProof/>
            <w:sz w:val="22"/>
          </w:rPr>
          <w:t>16</w:t>
        </w:r>
        <w:r w:rsidRPr="00C8062F">
          <w:rPr>
            <w:sz w:val="22"/>
          </w:rPr>
          <w:fldChar w:fldCharType="end"/>
        </w:r>
      </w:p>
    </w:sdtContent>
  </w:sdt>
  <w:p w:rsidR="000B5002" w:rsidRDefault="000B500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85"/>
    <w:multiLevelType w:val="hybridMultilevel"/>
    <w:tmpl w:val="A17A581A"/>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3E4099"/>
    <w:multiLevelType w:val="hybridMultilevel"/>
    <w:tmpl w:val="6AB06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B21CB6"/>
    <w:multiLevelType w:val="hybridMultilevel"/>
    <w:tmpl w:val="C87CCC5E"/>
    <w:lvl w:ilvl="0" w:tplc="C86C547A">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 w15:restartNumberingAfterBreak="0">
    <w:nsid w:val="04E60C53"/>
    <w:multiLevelType w:val="hybridMultilevel"/>
    <w:tmpl w:val="12B4F9CE"/>
    <w:lvl w:ilvl="0" w:tplc="67E42F12">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0A151F"/>
    <w:multiLevelType w:val="hybridMultilevel"/>
    <w:tmpl w:val="B8FC1416"/>
    <w:lvl w:ilvl="0" w:tplc="3FC85BE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E66A9A"/>
    <w:multiLevelType w:val="hybridMultilevel"/>
    <w:tmpl w:val="430CABF4"/>
    <w:lvl w:ilvl="0" w:tplc="B4689C02">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9E82EB4"/>
    <w:multiLevelType w:val="hybridMultilevel"/>
    <w:tmpl w:val="A3C0A0B2"/>
    <w:lvl w:ilvl="0" w:tplc="AE1E3F1C">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0C1EC8"/>
    <w:multiLevelType w:val="hybridMultilevel"/>
    <w:tmpl w:val="C2EC7E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390889"/>
    <w:multiLevelType w:val="hybridMultilevel"/>
    <w:tmpl w:val="3FD2F0E6"/>
    <w:lvl w:ilvl="0" w:tplc="10A257B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7CD3880"/>
    <w:multiLevelType w:val="hybridMultilevel"/>
    <w:tmpl w:val="360E110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182C0F93"/>
    <w:multiLevelType w:val="hybridMultilevel"/>
    <w:tmpl w:val="A52AA652"/>
    <w:lvl w:ilvl="0" w:tplc="7C4AB386">
      <w:numFmt w:val="bullet"/>
      <w:lvlText w:val="-"/>
      <w:lvlJc w:val="left"/>
      <w:pPr>
        <w:ind w:left="720" w:hanging="360"/>
      </w:pPr>
      <w:rPr>
        <w:rFonts w:ascii="Times New Roman" w:eastAsia="SimSun" w:hAnsi="Times New Roman" w:cs="Times New Roman"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8DD7D9E"/>
    <w:multiLevelType w:val="hybridMultilevel"/>
    <w:tmpl w:val="F91AEC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9271790"/>
    <w:multiLevelType w:val="hybridMultilevel"/>
    <w:tmpl w:val="9AFC6010"/>
    <w:lvl w:ilvl="0" w:tplc="154EA94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1A4F0CD9"/>
    <w:multiLevelType w:val="hybridMultilevel"/>
    <w:tmpl w:val="C2EEC49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AD63DC5"/>
    <w:multiLevelType w:val="hybridMultilevel"/>
    <w:tmpl w:val="083A1C88"/>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E6A75CC"/>
    <w:multiLevelType w:val="hybridMultilevel"/>
    <w:tmpl w:val="083A1C88"/>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2955A84"/>
    <w:multiLevelType w:val="hybridMultilevel"/>
    <w:tmpl w:val="1D9C5598"/>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97945C1"/>
    <w:multiLevelType w:val="hybridMultilevel"/>
    <w:tmpl w:val="59801DE4"/>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D0A05F1"/>
    <w:multiLevelType w:val="hybridMultilevel"/>
    <w:tmpl w:val="F8E2948A"/>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E802383"/>
    <w:multiLevelType w:val="hybridMultilevel"/>
    <w:tmpl w:val="111A6048"/>
    <w:lvl w:ilvl="0" w:tplc="FAA89238">
      <w:start w:val="1"/>
      <w:numFmt w:val="decimal"/>
      <w:lvlText w:val="%1."/>
      <w:lvlJc w:val="left"/>
      <w:pPr>
        <w:ind w:left="720" w:hanging="360"/>
      </w:pPr>
      <w:rPr>
        <w:rFonts w:eastAsia="SimSu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785086"/>
    <w:multiLevelType w:val="hybridMultilevel"/>
    <w:tmpl w:val="BC245E12"/>
    <w:lvl w:ilvl="0" w:tplc="34A2A3A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7443384"/>
    <w:multiLevelType w:val="hybridMultilevel"/>
    <w:tmpl w:val="387084D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2" w15:restartNumberingAfterBreak="0">
    <w:nsid w:val="47D8737C"/>
    <w:multiLevelType w:val="hybridMultilevel"/>
    <w:tmpl w:val="FA8ECB6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BA52CE"/>
    <w:multiLevelType w:val="hybridMultilevel"/>
    <w:tmpl w:val="2EC49268"/>
    <w:lvl w:ilvl="0" w:tplc="65BE8B30">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CE64EED"/>
    <w:multiLevelType w:val="hybridMultilevel"/>
    <w:tmpl w:val="D592C778"/>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1434437"/>
    <w:multiLevelType w:val="hybridMultilevel"/>
    <w:tmpl w:val="811C7476"/>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1AE3C36"/>
    <w:multiLevelType w:val="hybridMultilevel"/>
    <w:tmpl w:val="7318BC60"/>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B616010"/>
    <w:multiLevelType w:val="hybridMultilevel"/>
    <w:tmpl w:val="A91874F4"/>
    <w:lvl w:ilvl="0" w:tplc="6FFC824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3D24329"/>
    <w:multiLevelType w:val="hybridMultilevel"/>
    <w:tmpl w:val="C74E6E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4274EA2"/>
    <w:multiLevelType w:val="hybridMultilevel"/>
    <w:tmpl w:val="6C9647BE"/>
    <w:lvl w:ilvl="0" w:tplc="745A227C">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8650B71"/>
    <w:multiLevelType w:val="hybridMultilevel"/>
    <w:tmpl w:val="083A1C88"/>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B0C5F80"/>
    <w:multiLevelType w:val="hybridMultilevel"/>
    <w:tmpl w:val="81B44BB6"/>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E751FF6"/>
    <w:multiLevelType w:val="hybridMultilevel"/>
    <w:tmpl w:val="4F8C303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5"/>
  </w:num>
  <w:num w:numId="2">
    <w:abstractNumId w:val="8"/>
  </w:num>
  <w:num w:numId="3">
    <w:abstractNumId w:val="12"/>
  </w:num>
  <w:num w:numId="4">
    <w:abstractNumId w:val="19"/>
  </w:num>
  <w:num w:numId="5">
    <w:abstractNumId w:val="11"/>
  </w:num>
  <w:num w:numId="6">
    <w:abstractNumId w:val="9"/>
  </w:num>
  <w:num w:numId="7">
    <w:abstractNumId w:val="34"/>
  </w:num>
  <w:num w:numId="8">
    <w:abstractNumId w:val="29"/>
  </w:num>
  <w:num w:numId="9">
    <w:abstractNumId w:val="5"/>
  </w:num>
  <w:num w:numId="10">
    <w:abstractNumId w:val="27"/>
  </w:num>
  <w:num w:numId="11">
    <w:abstractNumId w:val="30"/>
  </w:num>
  <w:num w:numId="12">
    <w:abstractNumId w:val="23"/>
  </w:num>
  <w:num w:numId="13">
    <w:abstractNumId w:val="22"/>
  </w:num>
  <w:num w:numId="14">
    <w:abstractNumId w:val="17"/>
  </w:num>
  <w:num w:numId="15">
    <w:abstractNumId w:val="1"/>
  </w:num>
  <w:num w:numId="16">
    <w:abstractNumId w:val="21"/>
  </w:num>
  <w:num w:numId="17">
    <w:abstractNumId w:val="4"/>
  </w:num>
  <w:num w:numId="18">
    <w:abstractNumId w:val="7"/>
  </w:num>
  <w:num w:numId="19">
    <w:abstractNumId w:val="28"/>
  </w:num>
  <w:num w:numId="20">
    <w:abstractNumId w:val="33"/>
  </w:num>
  <w:num w:numId="21">
    <w:abstractNumId w:val="18"/>
  </w:num>
  <w:num w:numId="22">
    <w:abstractNumId w:val="16"/>
  </w:num>
  <w:num w:numId="23">
    <w:abstractNumId w:val="31"/>
  </w:num>
  <w:num w:numId="24">
    <w:abstractNumId w:val="6"/>
  </w:num>
  <w:num w:numId="25">
    <w:abstractNumId w:val="2"/>
  </w:num>
  <w:num w:numId="26">
    <w:abstractNumId w:val="0"/>
  </w:num>
  <w:num w:numId="27">
    <w:abstractNumId w:val="32"/>
  </w:num>
  <w:num w:numId="28">
    <w:abstractNumId w:val="14"/>
  </w:num>
  <w:num w:numId="29">
    <w:abstractNumId w:val="15"/>
  </w:num>
  <w:num w:numId="30">
    <w:abstractNumId w:val="13"/>
  </w:num>
  <w:num w:numId="31">
    <w:abstractNumId w:val="24"/>
  </w:num>
  <w:num w:numId="32">
    <w:abstractNumId w:val="10"/>
  </w:num>
  <w:num w:numId="33">
    <w:abstractNumId w:val="20"/>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CA"/>
    <w:rsid w:val="00051151"/>
    <w:rsid w:val="000635CA"/>
    <w:rsid w:val="000A6438"/>
    <w:rsid w:val="000B5002"/>
    <w:rsid w:val="001510A1"/>
    <w:rsid w:val="0018200F"/>
    <w:rsid w:val="001B7992"/>
    <w:rsid w:val="001F5EAC"/>
    <w:rsid w:val="00206D53"/>
    <w:rsid w:val="00290682"/>
    <w:rsid w:val="002C1ACA"/>
    <w:rsid w:val="002E72BF"/>
    <w:rsid w:val="00312484"/>
    <w:rsid w:val="00370E82"/>
    <w:rsid w:val="003773A5"/>
    <w:rsid w:val="00381EC1"/>
    <w:rsid w:val="003C209C"/>
    <w:rsid w:val="004847D8"/>
    <w:rsid w:val="004D6060"/>
    <w:rsid w:val="00554048"/>
    <w:rsid w:val="005654D3"/>
    <w:rsid w:val="00593B11"/>
    <w:rsid w:val="005F6FEF"/>
    <w:rsid w:val="00654660"/>
    <w:rsid w:val="006A0D98"/>
    <w:rsid w:val="007356BA"/>
    <w:rsid w:val="00745893"/>
    <w:rsid w:val="00751863"/>
    <w:rsid w:val="00762719"/>
    <w:rsid w:val="007A5C87"/>
    <w:rsid w:val="007B6675"/>
    <w:rsid w:val="008538DC"/>
    <w:rsid w:val="0092566E"/>
    <w:rsid w:val="009D2EC0"/>
    <w:rsid w:val="00A144A2"/>
    <w:rsid w:val="00A56716"/>
    <w:rsid w:val="00AD4BC2"/>
    <w:rsid w:val="00AE26D7"/>
    <w:rsid w:val="00B75742"/>
    <w:rsid w:val="00C20DE9"/>
    <w:rsid w:val="00C24671"/>
    <w:rsid w:val="00C32166"/>
    <w:rsid w:val="00C8062F"/>
    <w:rsid w:val="00CA1C15"/>
    <w:rsid w:val="00CB196A"/>
    <w:rsid w:val="00CC3C2F"/>
    <w:rsid w:val="00CF7A9B"/>
    <w:rsid w:val="00D6429B"/>
    <w:rsid w:val="00D73334"/>
    <w:rsid w:val="00DF5BFA"/>
    <w:rsid w:val="00E158C7"/>
    <w:rsid w:val="00E53602"/>
    <w:rsid w:val="00E85333"/>
    <w:rsid w:val="00F51585"/>
    <w:rsid w:val="00FA536D"/>
    <w:rsid w:val="00FF5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B0D2"/>
  <w15:docId w15:val="{5ACF47A8-97DE-47C3-8142-5624D60C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35C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635CA"/>
    <w:pPr>
      <w:keepNext/>
      <w:outlineLvl w:val="0"/>
    </w:pPr>
    <w:rPr>
      <w:b/>
      <w:sz w:val="28"/>
      <w:szCs w:val="20"/>
    </w:rPr>
  </w:style>
  <w:style w:type="paragraph" w:styleId="Cmsor2">
    <w:name w:val="heading 2"/>
    <w:basedOn w:val="Norml"/>
    <w:link w:val="Cmsor2Char"/>
    <w:uiPriority w:val="9"/>
    <w:qFormat/>
    <w:rsid w:val="008538DC"/>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8538D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semiHidden/>
    <w:unhideWhenUsed/>
    <w:qFormat/>
    <w:rsid w:val="008538DC"/>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635CA"/>
    <w:rPr>
      <w:rFonts w:ascii="Times New Roman" w:eastAsia="Times New Roman" w:hAnsi="Times New Roman" w:cs="Times New Roman"/>
      <w:b/>
      <w:sz w:val="28"/>
      <w:szCs w:val="20"/>
      <w:lang w:eastAsia="hu-HU"/>
    </w:rPr>
  </w:style>
  <w:style w:type="paragraph" w:customStyle="1" w:styleId="Szvegtrzs31">
    <w:name w:val="Szövegtörzs 31"/>
    <w:basedOn w:val="Norml"/>
    <w:rsid w:val="000635CA"/>
    <w:pPr>
      <w:jc w:val="center"/>
    </w:pPr>
    <w:rPr>
      <w:b/>
      <w:sz w:val="28"/>
      <w:szCs w:val="20"/>
    </w:rPr>
  </w:style>
  <w:style w:type="paragraph" w:styleId="Buborkszveg">
    <w:name w:val="Balloon Text"/>
    <w:basedOn w:val="Norml"/>
    <w:link w:val="BuborkszvegChar"/>
    <w:uiPriority w:val="99"/>
    <w:semiHidden/>
    <w:unhideWhenUsed/>
    <w:rsid w:val="0076271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2719"/>
    <w:rPr>
      <w:rFonts w:ascii="Segoe UI" w:eastAsia="Times New Roman" w:hAnsi="Segoe UI" w:cs="Segoe UI"/>
      <w:sz w:val="18"/>
      <w:szCs w:val="18"/>
      <w:lang w:eastAsia="hu-HU"/>
    </w:rPr>
  </w:style>
  <w:style w:type="paragraph" w:styleId="lfej">
    <w:name w:val="header"/>
    <w:basedOn w:val="Norml"/>
    <w:link w:val="lfejChar"/>
    <w:unhideWhenUsed/>
    <w:rsid w:val="00C8062F"/>
    <w:pPr>
      <w:tabs>
        <w:tab w:val="center" w:pos="4536"/>
        <w:tab w:val="right" w:pos="9072"/>
      </w:tabs>
    </w:pPr>
  </w:style>
  <w:style w:type="character" w:customStyle="1" w:styleId="lfejChar">
    <w:name w:val="Élőfej Char"/>
    <w:basedOn w:val="Bekezdsalapbettpusa"/>
    <w:link w:val="lfej"/>
    <w:rsid w:val="00C8062F"/>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8062F"/>
    <w:pPr>
      <w:tabs>
        <w:tab w:val="center" w:pos="4536"/>
        <w:tab w:val="right" w:pos="9072"/>
      </w:tabs>
    </w:pPr>
  </w:style>
  <w:style w:type="character" w:customStyle="1" w:styleId="llbChar">
    <w:name w:val="Élőláb Char"/>
    <w:basedOn w:val="Bekezdsalapbettpusa"/>
    <w:link w:val="llb"/>
    <w:uiPriority w:val="99"/>
    <w:rsid w:val="00C8062F"/>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8538D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8538DC"/>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8538DC"/>
    <w:rPr>
      <w:rFonts w:asciiTheme="majorHAnsi" w:eastAsiaTheme="majorEastAsia" w:hAnsiTheme="majorHAnsi" w:cstheme="majorBidi"/>
      <w:i/>
      <w:iCs/>
      <w:color w:val="365F91" w:themeColor="accent1" w:themeShade="BF"/>
    </w:rPr>
  </w:style>
  <w:style w:type="numbering" w:customStyle="1" w:styleId="Nemlista1">
    <w:name w:val="Nem lista1"/>
    <w:next w:val="Nemlista"/>
    <w:uiPriority w:val="99"/>
    <w:semiHidden/>
    <w:unhideWhenUsed/>
    <w:rsid w:val="008538DC"/>
  </w:style>
  <w:style w:type="character" w:styleId="Oldalszm">
    <w:name w:val="page number"/>
    <w:basedOn w:val="Bekezdsalapbettpusa"/>
    <w:rsid w:val="008538DC"/>
  </w:style>
  <w:style w:type="paragraph" w:styleId="Listaszerbekezds">
    <w:name w:val="List Paragraph"/>
    <w:basedOn w:val="Norml"/>
    <w:uiPriority w:val="34"/>
    <w:qFormat/>
    <w:rsid w:val="008538DC"/>
    <w:pPr>
      <w:spacing w:after="200" w:line="276" w:lineRule="auto"/>
      <w:ind w:left="720"/>
      <w:contextualSpacing/>
    </w:pPr>
    <w:rPr>
      <w:rFonts w:asciiTheme="minorHAnsi" w:eastAsiaTheme="minorHAnsi" w:hAnsiTheme="minorHAnsi" w:cstheme="minorBidi"/>
      <w:sz w:val="22"/>
      <w:szCs w:val="22"/>
      <w:lang w:eastAsia="en-US"/>
    </w:rPr>
  </w:style>
  <w:style w:type="paragraph" w:styleId="Szvegtrzs">
    <w:name w:val="Body Text"/>
    <w:basedOn w:val="Norml"/>
    <w:link w:val="SzvegtrzsChar"/>
    <w:rsid w:val="008538DC"/>
    <w:rPr>
      <w:szCs w:val="20"/>
    </w:rPr>
  </w:style>
  <w:style w:type="character" w:customStyle="1" w:styleId="SzvegtrzsChar">
    <w:name w:val="Szövegtörzs Char"/>
    <w:basedOn w:val="Bekezdsalapbettpusa"/>
    <w:link w:val="Szvegtrzs"/>
    <w:qFormat/>
    <w:rsid w:val="008538DC"/>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8538DC"/>
    <w:rPr>
      <w:b/>
      <w:bCs/>
    </w:rPr>
  </w:style>
  <w:style w:type="character" w:styleId="Kiemels">
    <w:name w:val="Emphasis"/>
    <w:basedOn w:val="Bekezdsalapbettpusa"/>
    <w:uiPriority w:val="20"/>
    <w:qFormat/>
    <w:rsid w:val="008538DC"/>
    <w:rPr>
      <w:b/>
      <w:bCs/>
      <w:i w:val="0"/>
      <w:iCs w:val="0"/>
    </w:rPr>
  </w:style>
  <w:style w:type="character" w:customStyle="1" w:styleId="st1">
    <w:name w:val="st1"/>
    <w:basedOn w:val="Bekezdsalapbettpusa"/>
    <w:rsid w:val="008538DC"/>
  </w:style>
  <w:style w:type="paragraph" w:styleId="Szvegtrzs3">
    <w:name w:val="Body Text 3"/>
    <w:basedOn w:val="Norml"/>
    <w:link w:val="Szvegtrzs3Char"/>
    <w:rsid w:val="008538DC"/>
    <w:pPr>
      <w:spacing w:after="120"/>
    </w:pPr>
    <w:rPr>
      <w:sz w:val="16"/>
      <w:szCs w:val="16"/>
    </w:rPr>
  </w:style>
  <w:style w:type="character" w:customStyle="1" w:styleId="Szvegtrzs3Char">
    <w:name w:val="Szövegtörzs 3 Char"/>
    <w:basedOn w:val="Bekezdsalapbettpusa"/>
    <w:link w:val="Szvegtrzs3"/>
    <w:rsid w:val="008538DC"/>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8538DC"/>
    <w:pPr>
      <w:spacing w:after="120" w:line="480" w:lineRule="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uiPriority w:val="99"/>
    <w:rsid w:val="008538DC"/>
  </w:style>
  <w:style w:type="paragraph" w:styleId="Szvegtrzsbehzssal">
    <w:name w:val="Body Text Indent"/>
    <w:basedOn w:val="Norml"/>
    <w:link w:val="SzvegtrzsbehzssalChar"/>
    <w:rsid w:val="008538DC"/>
    <w:pPr>
      <w:spacing w:after="120"/>
      <w:ind w:left="283"/>
    </w:pPr>
    <w:rPr>
      <w:lang w:val="x-none" w:eastAsia="x-none"/>
    </w:rPr>
  </w:style>
  <w:style w:type="character" w:customStyle="1" w:styleId="SzvegtrzsbehzssalChar">
    <w:name w:val="Szövegtörzs behúzással Char"/>
    <w:basedOn w:val="Bekezdsalapbettpusa"/>
    <w:link w:val="Szvegtrzsbehzssal"/>
    <w:rsid w:val="008538DC"/>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8538DC"/>
    <w:rPr>
      <w:color w:val="0000FF"/>
      <w:u w:val="single"/>
    </w:rPr>
  </w:style>
  <w:style w:type="paragraph" w:styleId="Vltozat">
    <w:name w:val="Revision"/>
    <w:hidden/>
    <w:uiPriority w:val="99"/>
    <w:semiHidden/>
    <w:rsid w:val="008538DC"/>
    <w:pPr>
      <w:spacing w:after="0" w:line="240" w:lineRule="auto"/>
    </w:pPr>
  </w:style>
  <w:style w:type="paragraph" w:customStyle="1" w:styleId="Standard">
    <w:name w:val="Standard"/>
    <w:rsid w:val="008538DC"/>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8538DC"/>
    <w:pPr>
      <w:numPr>
        <w:numId w:val="10"/>
      </w:numPr>
    </w:pPr>
  </w:style>
  <w:style w:type="numbering" w:customStyle="1" w:styleId="WWNum4">
    <w:name w:val="WWNum4"/>
    <w:basedOn w:val="Nemlista"/>
    <w:rsid w:val="008538DC"/>
    <w:pPr>
      <w:numPr>
        <w:numId w:val="11"/>
      </w:numPr>
    </w:pPr>
  </w:style>
  <w:style w:type="paragraph" w:styleId="NormlWeb">
    <w:name w:val="Normal (Web)"/>
    <w:basedOn w:val="Norml"/>
    <w:uiPriority w:val="99"/>
    <w:unhideWhenUsed/>
    <w:rsid w:val="008538DC"/>
    <w:pPr>
      <w:spacing w:before="100" w:beforeAutospacing="1" w:after="100" w:afterAutospacing="1"/>
    </w:pPr>
  </w:style>
  <w:style w:type="paragraph" w:customStyle="1" w:styleId="Char">
    <w:name w:val="Char"/>
    <w:basedOn w:val="Norml"/>
    <w:rsid w:val="008538DC"/>
    <w:pPr>
      <w:spacing w:after="160" w:line="240" w:lineRule="exact"/>
    </w:pPr>
    <w:rPr>
      <w:rFonts w:ascii="Tahoma" w:hAnsi="Tahoma"/>
      <w:sz w:val="20"/>
      <w:szCs w:val="20"/>
      <w:lang w:val="en-US" w:eastAsia="en-US"/>
    </w:rPr>
  </w:style>
  <w:style w:type="paragraph" w:customStyle="1" w:styleId="Default">
    <w:name w:val="Default"/>
    <w:rsid w:val="008538DC"/>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8538DC"/>
    <w:pPr>
      <w:spacing w:after="0" w:line="240" w:lineRule="auto"/>
    </w:pPr>
    <w:rPr>
      <w:rFonts w:ascii="Calibri" w:eastAsia="Calibri" w:hAnsi="Calibri" w:cs="Times New Roman"/>
    </w:rPr>
  </w:style>
  <w:style w:type="paragraph" w:customStyle="1" w:styleId="Stlus">
    <w:name w:val="Stílus"/>
    <w:rsid w:val="008538DC"/>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8538DC"/>
    <w:pPr>
      <w:spacing w:after="160" w:line="240" w:lineRule="exact"/>
    </w:pPr>
    <w:rPr>
      <w:rFonts w:ascii="Tahoma" w:hAnsi="Tahoma"/>
      <w:sz w:val="20"/>
      <w:szCs w:val="20"/>
      <w:lang w:val="en-US" w:eastAsia="en-US"/>
    </w:rPr>
  </w:style>
  <w:style w:type="paragraph" w:customStyle="1" w:styleId="Char1">
    <w:name w:val="Char1"/>
    <w:basedOn w:val="Norml"/>
    <w:rsid w:val="008538DC"/>
    <w:pPr>
      <w:spacing w:after="160" w:line="240" w:lineRule="exact"/>
    </w:pPr>
    <w:rPr>
      <w:rFonts w:ascii="Tahoma" w:hAnsi="Tahoma"/>
      <w:sz w:val="20"/>
      <w:szCs w:val="20"/>
      <w:lang w:val="en-US" w:eastAsia="en-US"/>
    </w:rPr>
  </w:style>
  <w:style w:type="table" w:styleId="Rcsostblzat">
    <w:name w:val="Table Grid"/>
    <w:basedOn w:val="Normltblzat"/>
    <w:uiPriority w:val="39"/>
    <w:rsid w:val="0085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538DC"/>
  </w:style>
  <w:style w:type="paragraph" w:customStyle="1" w:styleId="Char11">
    <w:name w:val="Char11"/>
    <w:basedOn w:val="Norml"/>
    <w:rsid w:val="008538DC"/>
    <w:pPr>
      <w:spacing w:after="160" w:line="240" w:lineRule="exact"/>
    </w:pPr>
    <w:rPr>
      <w:rFonts w:ascii="Tahoma" w:hAnsi="Tahoma"/>
      <w:sz w:val="20"/>
      <w:szCs w:val="20"/>
      <w:lang w:val="en-US" w:eastAsia="en-US"/>
    </w:rPr>
  </w:style>
  <w:style w:type="character" w:customStyle="1" w:styleId="dxebase1">
    <w:name w:val="dxebase1"/>
    <w:basedOn w:val="Bekezdsalapbettpusa"/>
    <w:rsid w:val="008538DC"/>
    <w:rPr>
      <w:rFonts w:ascii="Tahoma" w:hAnsi="Tahoma" w:cs="Tahoma" w:hint="default"/>
      <w:sz w:val="18"/>
      <w:szCs w:val="18"/>
    </w:rPr>
  </w:style>
  <w:style w:type="character" w:customStyle="1" w:styleId="WW8Num1z1">
    <w:name w:val="WW8Num1z1"/>
    <w:qFormat/>
    <w:rsid w:val="008538DC"/>
    <w:rPr>
      <w:rFonts w:ascii="Courier New" w:hAnsi="Courier New" w:cs="Courier New"/>
    </w:rPr>
  </w:style>
  <w:style w:type="paragraph" w:styleId="Cm">
    <w:name w:val="Title"/>
    <w:basedOn w:val="Norml"/>
    <w:link w:val="CmChar"/>
    <w:qFormat/>
    <w:rsid w:val="008538DC"/>
    <w:pPr>
      <w:ind w:left="737" w:right="284"/>
      <w:jc w:val="center"/>
    </w:pPr>
    <w:rPr>
      <w:rFonts w:ascii="Arial" w:hAnsi="Arial"/>
      <w:szCs w:val="20"/>
    </w:rPr>
  </w:style>
  <w:style w:type="character" w:customStyle="1" w:styleId="CmChar">
    <w:name w:val="Cím Char"/>
    <w:basedOn w:val="Bekezdsalapbettpusa"/>
    <w:link w:val="Cm"/>
    <w:rsid w:val="008538DC"/>
    <w:rPr>
      <w:rFonts w:ascii="Arial" w:eastAsia="Times New Roman" w:hAnsi="Arial" w:cs="Times New Roman"/>
      <w:sz w:val="24"/>
      <w:szCs w:val="20"/>
      <w:lang w:eastAsia="hu-HU"/>
    </w:rPr>
  </w:style>
  <w:style w:type="paragraph" w:customStyle="1" w:styleId="Szvegtrzs32">
    <w:name w:val="Szövegtörzs 32"/>
    <w:basedOn w:val="Norml"/>
    <w:rsid w:val="008538DC"/>
    <w:pPr>
      <w:spacing w:after="120"/>
    </w:pPr>
    <w:rPr>
      <w:sz w:val="16"/>
      <w:szCs w:val="16"/>
      <w:lang w:eastAsia="zh-CN"/>
    </w:rPr>
  </w:style>
  <w:style w:type="paragraph" w:styleId="Szvegblokk">
    <w:name w:val="Block Text"/>
    <w:basedOn w:val="Norml"/>
    <w:rsid w:val="008538DC"/>
    <w:pPr>
      <w:ind w:left="737" w:right="284"/>
      <w:jc w:val="center"/>
    </w:pPr>
    <w:rPr>
      <w:rFonts w:ascii="Arial" w:hAnsi="Arial"/>
      <w:b/>
      <w:snapToGrid w:val="0"/>
      <w:szCs w:val="20"/>
    </w:rPr>
  </w:style>
  <w:style w:type="paragraph" w:styleId="Lbjegyzetszveg">
    <w:name w:val="footnote text"/>
    <w:basedOn w:val="Norml"/>
    <w:link w:val="LbjegyzetszvegChar"/>
    <w:semiHidden/>
    <w:rsid w:val="008538DC"/>
    <w:rPr>
      <w:sz w:val="20"/>
      <w:szCs w:val="20"/>
    </w:rPr>
  </w:style>
  <w:style w:type="character" w:customStyle="1" w:styleId="LbjegyzetszvegChar">
    <w:name w:val="Lábjegyzetszöveg Char"/>
    <w:basedOn w:val="Bekezdsalapbettpusa"/>
    <w:link w:val="Lbjegyzetszveg"/>
    <w:semiHidden/>
    <w:rsid w:val="008538DC"/>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8538DC"/>
  </w:style>
  <w:style w:type="paragraph" w:customStyle="1" w:styleId="xmsonormal">
    <w:name w:val="x_msonormal"/>
    <w:basedOn w:val="Norml"/>
    <w:rsid w:val="008538DC"/>
    <w:pPr>
      <w:spacing w:before="100" w:beforeAutospacing="1" w:after="100" w:afterAutospacing="1"/>
    </w:pPr>
  </w:style>
  <w:style w:type="character" w:customStyle="1" w:styleId="xthemecolor">
    <w:name w:val="x_themecolor"/>
    <w:basedOn w:val="Bekezdsalapbettpusa"/>
    <w:rsid w:val="008538DC"/>
  </w:style>
  <w:style w:type="character" w:customStyle="1" w:styleId="sitemapcurrent1">
    <w:name w:val="sitemap_current1"/>
    <w:basedOn w:val="Bekezdsalapbettpusa"/>
    <w:rsid w:val="008538DC"/>
    <w:rPr>
      <w:vanish/>
      <w:webHidden w:val="0"/>
      <w:specVanish w:val="0"/>
    </w:rPr>
  </w:style>
  <w:style w:type="paragraph" w:customStyle="1" w:styleId="NoSpacing1">
    <w:name w:val="No Spacing1"/>
    <w:rsid w:val="008538DC"/>
    <w:pPr>
      <w:spacing w:after="0" w:line="240" w:lineRule="auto"/>
    </w:pPr>
    <w:rPr>
      <w:rFonts w:ascii="Calibri" w:eastAsia="Calibri" w:hAnsi="Calibri" w:cs="Times New Roman"/>
    </w:rPr>
  </w:style>
  <w:style w:type="numbering" w:customStyle="1" w:styleId="Nemlista2">
    <w:name w:val="Nem lista2"/>
    <w:next w:val="Nemlista"/>
    <w:uiPriority w:val="99"/>
    <w:semiHidden/>
    <w:unhideWhenUsed/>
    <w:rsid w:val="000B5002"/>
  </w:style>
  <w:style w:type="numbering" w:customStyle="1" w:styleId="WWNum21">
    <w:name w:val="WWNum21"/>
    <w:basedOn w:val="Nemlista"/>
    <w:rsid w:val="000B5002"/>
  </w:style>
  <w:style w:type="numbering" w:customStyle="1" w:styleId="WWNum41">
    <w:name w:val="WWNum41"/>
    <w:basedOn w:val="Nemlista"/>
    <w:rsid w:val="000B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1263">
      <w:bodyDiv w:val="1"/>
      <w:marLeft w:val="0"/>
      <w:marRight w:val="0"/>
      <w:marTop w:val="0"/>
      <w:marBottom w:val="0"/>
      <w:divBdr>
        <w:top w:val="none" w:sz="0" w:space="0" w:color="auto"/>
        <w:left w:val="none" w:sz="0" w:space="0" w:color="auto"/>
        <w:bottom w:val="none" w:sz="0" w:space="0" w:color="auto"/>
        <w:right w:val="none" w:sz="0" w:space="0" w:color="auto"/>
      </w:divBdr>
    </w:div>
    <w:div w:id="14996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jduszoboszlo.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552A-9DBC-4994-A1D4-86ADA095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4100</Words>
  <Characters>28290</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Balla Lászlóne</cp:lastModifiedBy>
  <cp:revision>3</cp:revision>
  <cp:lastPrinted>2022-10-18T13:27:00Z</cp:lastPrinted>
  <dcterms:created xsi:type="dcterms:W3CDTF">2022-10-18T13:29:00Z</dcterms:created>
  <dcterms:modified xsi:type="dcterms:W3CDTF">2022-10-18T13:38:00Z</dcterms:modified>
</cp:coreProperties>
</file>